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A9131F" w:rsidTr="00A9131F">
        <w:trPr>
          <w:trHeight w:val="2875"/>
        </w:trPr>
        <w:tc>
          <w:tcPr>
            <w:tcW w:w="3960" w:type="dxa"/>
            <w:hideMark/>
          </w:tcPr>
          <w:p w:rsidR="00A9131F" w:rsidRDefault="00A9131F">
            <w:pPr>
              <w:pStyle w:val="5"/>
              <w:jc w:val="center"/>
              <w:rPr>
                <w:rFonts w:eastAsiaTheme="minorEastAsia" w:cstheme="minorBidi"/>
                <w:sz w:val="24"/>
              </w:rPr>
            </w:pPr>
            <w:r>
              <w:rPr>
                <w:rFonts w:eastAsiaTheme="minorEastAsia" w:cstheme="minorBidi"/>
                <w:sz w:val="24"/>
              </w:rPr>
              <w:t>МУНИЦИПАЛЬНОЕ ОБРАЗОВАНИЕ</w:t>
            </w:r>
          </w:p>
          <w:p w:rsidR="00A9131F" w:rsidRDefault="00A9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A9131F" w:rsidRDefault="00A9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A9131F" w:rsidRDefault="00A9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РЕСПУБЛИКИ АЛТАЙ</w:t>
            </w:r>
          </w:p>
          <w:p w:rsidR="00A9131F" w:rsidRDefault="00A9131F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A9131F" w:rsidRDefault="00A9131F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A9131F" w:rsidRDefault="00A9131F">
            <w:pPr>
              <w:spacing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A9131F" w:rsidRDefault="00A9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31F" w:rsidRDefault="00A9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ÖЛМÖ</w:t>
            </w:r>
          </w:p>
          <w:p w:rsidR="00A9131F" w:rsidRDefault="00A9131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A9131F" w:rsidRDefault="00A91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A9131F" w:rsidRDefault="00A9131F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A9131F" w:rsidRDefault="00A9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649785 Жана-Аул  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>.</w:t>
            </w:r>
          </w:p>
          <w:p w:rsidR="00A9131F" w:rsidRDefault="00A9131F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eastAsiaTheme="minorEastAsia" w:cstheme="minorBidi"/>
              </w:rPr>
              <w:t>Абая  ором, 9</w:t>
            </w:r>
          </w:p>
          <w:p w:rsidR="00A9131F" w:rsidRDefault="00A913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9131F" w:rsidRDefault="00CC36A6" w:rsidP="00A9131F">
      <w:pPr>
        <w:spacing w:after="0"/>
        <w:jc w:val="center"/>
        <w:rPr>
          <w:rFonts w:eastAsiaTheme="minorEastAsia"/>
          <w:b/>
          <w:sz w:val="28"/>
          <w:szCs w:val="28"/>
        </w:rPr>
      </w:pPr>
      <w:r w:rsidRPr="00CC36A6">
        <w:rPr>
          <w:rFonts w:ascii="Calibri" w:eastAsia="Times New Roman" w:hAnsi="Calibri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A9131F">
        <w:rPr>
          <w:b/>
          <w:sz w:val="28"/>
          <w:szCs w:val="28"/>
        </w:rPr>
        <w:t xml:space="preserve"> </w:t>
      </w:r>
    </w:p>
    <w:p w:rsidR="00A9131F" w:rsidRDefault="00A9131F" w:rsidP="00A9131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Ö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A9131F" w:rsidRDefault="00A9131F" w:rsidP="00A9131F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9131F" w:rsidTr="00A9131F">
        <w:trPr>
          <w:trHeight w:val="397"/>
        </w:trPr>
        <w:tc>
          <w:tcPr>
            <w:tcW w:w="2700" w:type="dxa"/>
            <w:hideMark/>
          </w:tcPr>
          <w:p w:rsidR="00A9131F" w:rsidRDefault="00A9131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A9131F" w:rsidRDefault="00A9131F">
            <w:pPr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31F" w:rsidRDefault="00A913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hideMark/>
          </w:tcPr>
          <w:p w:rsidR="00A9131F" w:rsidRDefault="00A9131F">
            <w:pPr>
              <w:ind w:left="-108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31F" w:rsidRDefault="00A9131F">
            <w:pP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июня</w:t>
            </w:r>
          </w:p>
        </w:tc>
        <w:tc>
          <w:tcPr>
            <w:tcW w:w="1024" w:type="dxa"/>
            <w:hideMark/>
          </w:tcPr>
          <w:p w:rsidR="00A9131F" w:rsidRDefault="00A9131F">
            <w:pPr>
              <w:ind w:right="-41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2022г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9131F" w:rsidRDefault="00A9131F">
            <w:pPr>
              <w:ind w:left="-164" w:right="-23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31F" w:rsidRDefault="00A9131F">
            <w:pPr>
              <w:ind w:left="-164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33-2</w:t>
            </w:r>
          </w:p>
        </w:tc>
        <w:tc>
          <w:tcPr>
            <w:tcW w:w="1440" w:type="dxa"/>
          </w:tcPr>
          <w:p w:rsidR="00A9131F" w:rsidRDefault="00A9131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B3BE8" w:rsidRPr="00A75AAA" w:rsidRDefault="00A9131F" w:rsidP="00A75AAA">
      <w:pPr>
        <w:tabs>
          <w:tab w:val="center" w:pos="4860"/>
          <w:tab w:val="left" w:pos="6570"/>
        </w:tabs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с. Жана-Аул</w:t>
      </w:r>
    </w:p>
    <w:p w:rsidR="000B3631" w:rsidRPr="00A75AAA" w:rsidRDefault="000B3631" w:rsidP="00A75AA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pacing w:val="9"/>
          <w:sz w:val="28"/>
          <w:szCs w:val="28"/>
        </w:rPr>
      </w:pPr>
      <w:r w:rsidRPr="00A75AAA">
        <w:rPr>
          <w:rStyle w:val="a4"/>
          <w:color w:val="333333"/>
          <w:spacing w:val="9"/>
          <w:sz w:val="28"/>
          <w:szCs w:val="28"/>
        </w:rPr>
        <w:t>Об организации деятельности орган</w:t>
      </w:r>
      <w:r w:rsidR="009441CC">
        <w:rPr>
          <w:rStyle w:val="a4"/>
          <w:color w:val="333333"/>
          <w:spacing w:val="9"/>
          <w:sz w:val="28"/>
          <w:szCs w:val="28"/>
        </w:rPr>
        <w:t>ов местного самоуправления Казах</w:t>
      </w:r>
      <w:r w:rsidRPr="00A75AAA">
        <w:rPr>
          <w:rStyle w:val="a4"/>
          <w:color w:val="333333"/>
          <w:spacing w:val="9"/>
          <w:sz w:val="28"/>
          <w:szCs w:val="28"/>
        </w:rPr>
        <w:t>ского сельского поселения по выявлению бесхозяйных недвижимых вещей и принятию их в муниципальную собственность</w:t>
      </w:r>
    </w:p>
    <w:p w:rsidR="000B3631" w:rsidRDefault="000B3631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pacing w:val="9"/>
          <w:sz w:val="23"/>
          <w:szCs w:val="23"/>
        </w:rPr>
      </w:pPr>
      <w:r>
        <w:rPr>
          <w:rFonts w:ascii="Trebuchet MS" w:hAnsi="Trebuchet MS"/>
          <w:color w:val="333333"/>
          <w:spacing w:val="9"/>
          <w:sz w:val="23"/>
          <w:szCs w:val="23"/>
        </w:rPr>
        <w:t> </w:t>
      </w:r>
    </w:p>
    <w:p w:rsidR="000B3631" w:rsidRDefault="000B3631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pacing w:val="9"/>
          <w:sz w:val="23"/>
          <w:szCs w:val="23"/>
        </w:rPr>
      </w:pPr>
      <w:r>
        <w:rPr>
          <w:rFonts w:ascii="Trebuchet MS" w:hAnsi="Trebuchet MS"/>
          <w:color w:val="333333"/>
          <w:spacing w:val="9"/>
          <w:sz w:val="23"/>
          <w:szCs w:val="23"/>
        </w:rPr>
        <w:t> </w:t>
      </w:r>
    </w:p>
    <w:p w:rsidR="000B3631" w:rsidRPr="00A75AAA" w:rsidRDefault="009441CC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9"/>
          <w:sz w:val="28"/>
          <w:szCs w:val="28"/>
        </w:rPr>
      </w:pPr>
      <w:r>
        <w:rPr>
          <w:color w:val="333333"/>
          <w:spacing w:val="9"/>
          <w:sz w:val="28"/>
          <w:szCs w:val="28"/>
        </w:rPr>
        <w:t xml:space="preserve">     </w:t>
      </w:r>
      <w:r w:rsidR="000B3631" w:rsidRPr="00A75AAA">
        <w:rPr>
          <w:color w:val="333333"/>
          <w:spacing w:val="9"/>
          <w:sz w:val="28"/>
          <w:szCs w:val="28"/>
        </w:rPr>
        <w:t xml:space="preserve">В соответствии со ст. 225 Гражданского кодекса РФ, приказом Министерства экономического развития РФ от 10.12.2015 № 931    «Об установлении прядка принятия на учет бесхозяйных недвижимых </w:t>
      </w:r>
      <w:r w:rsidR="00A75AAA" w:rsidRPr="00A75AAA">
        <w:rPr>
          <w:color w:val="333333"/>
          <w:spacing w:val="9"/>
          <w:sz w:val="28"/>
          <w:szCs w:val="28"/>
        </w:rPr>
        <w:t>вещей</w:t>
      </w:r>
      <w:r w:rsidR="00087E7D">
        <w:rPr>
          <w:color w:val="333333"/>
          <w:spacing w:val="9"/>
          <w:sz w:val="28"/>
          <w:szCs w:val="28"/>
        </w:rPr>
        <w:t>»</w:t>
      </w:r>
      <w:r w:rsidR="000B3631" w:rsidRPr="00A75AAA">
        <w:rPr>
          <w:color w:val="333333"/>
          <w:spacing w:val="9"/>
          <w:sz w:val="28"/>
          <w:szCs w:val="28"/>
        </w:rPr>
        <w:t>,</w:t>
      </w:r>
    </w:p>
    <w:p w:rsidR="000B3631" w:rsidRDefault="000B3631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pacing w:val="9"/>
          <w:sz w:val="23"/>
          <w:szCs w:val="23"/>
        </w:rPr>
      </w:pPr>
      <w:r>
        <w:rPr>
          <w:rFonts w:ascii="Trebuchet MS" w:hAnsi="Trebuchet MS"/>
          <w:color w:val="333333"/>
          <w:spacing w:val="9"/>
          <w:sz w:val="23"/>
          <w:szCs w:val="23"/>
        </w:rPr>
        <w:t> </w:t>
      </w:r>
    </w:p>
    <w:p w:rsidR="000B3631" w:rsidRPr="00A75AAA" w:rsidRDefault="00A75AAA" w:rsidP="000B363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color w:val="333333"/>
          <w:spacing w:val="9"/>
          <w:sz w:val="28"/>
          <w:szCs w:val="28"/>
        </w:rPr>
      </w:pPr>
      <w:r w:rsidRPr="00A75AAA">
        <w:rPr>
          <w:rFonts w:ascii="Times New Roman" w:hAnsi="Times New Roman"/>
          <w:color w:val="333333"/>
          <w:spacing w:val="9"/>
          <w:sz w:val="28"/>
          <w:szCs w:val="28"/>
        </w:rPr>
        <w:t>ПОСТАНОВЛЯЮ:</w:t>
      </w:r>
    </w:p>
    <w:p w:rsidR="000B3631" w:rsidRDefault="000B3631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pacing w:val="9"/>
          <w:sz w:val="23"/>
          <w:szCs w:val="23"/>
        </w:rPr>
      </w:pPr>
      <w:r>
        <w:rPr>
          <w:rStyle w:val="a4"/>
          <w:rFonts w:ascii="Trebuchet MS" w:hAnsi="Trebuchet MS"/>
          <w:color w:val="333333"/>
          <w:spacing w:val="9"/>
          <w:sz w:val="23"/>
          <w:szCs w:val="23"/>
        </w:rPr>
        <w:t> </w:t>
      </w:r>
    </w:p>
    <w:p w:rsidR="000B3631" w:rsidRPr="009441CC" w:rsidRDefault="000B3631" w:rsidP="000B3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pacing w:val="9"/>
          <w:sz w:val="28"/>
          <w:szCs w:val="28"/>
        </w:rPr>
      </w:pPr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Утвердить прилагаемый Порядок </w:t>
      </w:r>
      <w:proofErr w:type="gramStart"/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организации деятельности орган</w:t>
      </w:r>
      <w:r w:rsidR="00A75AAA"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ов местного самоуправления Казах</w:t>
      </w:r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ского сельского поселения</w:t>
      </w:r>
      <w:proofErr w:type="gramEnd"/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 по выявлению бесхозяйных недвижимых вещей и принятию их в м</w:t>
      </w:r>
      <w:r w:rsidR="00A75AAA"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униципальную собственность Казах</w:t>
      </w:r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ского сельского поселения.</w:t>
      </w:r>
    </w:p>
    <w:p w:rsidR="000B3631" w:rsidRPr="009441CC" w:rsidRDefault="009441CC" w:rsidP="000B3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pacing w:val="9"/>
          <w:sz w:val="28"/>
          <w:szCs w:val="28"/>
        </w:rPr>
      </w:pPr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Опубликовать настоящее постановление</w:t>
      </w:r>
      <w:r w:rsidR="000B3631"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 на официально</w:t>
      </w:r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м сайте администрации Казахского</w:t>
      </w:r>
      <w:r w:rsidR="000B3631"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441CC" w:rsidRPr="009441CC" w:rsidRDefault="009441CC" w:rsidP="000B3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pacing w:val="9"/>
          <w:sz w:val="28"/>
          <w:szCs w:val="28"/>
        </w:rPr>
      </w:pPr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>за</w:t>
      </w:r>
      <w:proofErr w:type="gramEnd"/>
      <w:r w:rsidRPr="009441CC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 собой.</w:t>
      </w:r>
    </w:p>
    <w:p w:rsidR="009441CC" w:rsidRPr="009441CC" w:rsidRDefault="009441CC" w:rsidP="0094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pacing w:val="9"/>
          <w:sz w:val="28"/>
          <w:szCs w:val="28"/>
        </w:rPr>
      </w:pPr>
    </w:p>
    <w:p w:rsidR="000B3631" w:rsidRPr="009441CC" w:rsidRDefault="000B3631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9"/>
          <w:sz w:val="28"/>
          <w:szCs w:val="28"/>
        </w:rPr>
      </w:pPr>
      <w:r w:rsidRPr="009441CC">
        <w:rPr>
          <w:color w:val="333333"/>
          <w:spacing w:val="9"/>
          <w:sz w:val="28"/>
          <w:szCs w:val="28"/>
        </w:rPr>
        <w:t> </w:t>
      </w:r>
    </w:p>
    <w:p w:rsidR="009441CC" w:rsidRPr="000B51F5" w:rsidRDefault="009441CC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pacing w:val="9"/>
          <w:sz w:val="28"/>
          <w:szCs w:val="28"/>
        </w:rPr>
      </w:pPr>
      <w:r w:rsidRPr="000B51F5">
        <w:rPr>
          <w:rStyle w:val="a4"/>
          <w:b w:val="0"/>
          <w:color w:val="333333"/>
          <w:spacing w:val="9"/>
          <w:sz w:val="28"/>
          <w:szCs w:val="28"/>
        </w:rPr>
        <w:t xml:space="preserve">И.о. главы Казахского сельского поселения ______ </w:t>
      </w:r>
      <w:proofErr w:type="spellStart"/>
      <w:r w:rsidRPr="000B51F5">
        <w:rPr>
          <w:rStyle w:val="a4"/>
          <w:b w:val="0"/>
          <w:color w:val="333333"/>
          <w:spacing w:val="9"/>
          <w:sz w:val="28"/>
          <w:szCs w:val="28"/>
        </w:rPr>
        <w:t>Бакытова</w:t>
      </w:r>
      <w:proofErr w:type="spellEnd"/>
      <w:r w:rsidRPr="000B51F5">
        <w:rPr>
          <w:rStyle w:val="a4"/>
          <w:b w:val="0"/>
          <w:color w:val="333333"/>
          <w:spacing w:val="9"/>
          <w:sz w:val="28"/>
          <w:szCs w:val="28"/>
        </w:rPr>
        <w:t xml:space="preserve"> А.З.</w:t>
      </w:r>
    </w:p>
    <w:p w:rsidR="009441CC" w:rsidRPr="009441CC" w:rsidRDefault="009441CC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pacing w:val="9"/>
          <w:sz w:val="28"/>
          <w:szCs w:val="28"/>
        </w:rPr>
      </w:pPr>
    </w:p>
    <w:p w:rsidR="009441CC" w:rsidRDefault="009441CC" w:rsidP="000B3631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pacing w:val="9"/>
          <w:sz w:val="23"/>
          <w:szCs w:val="23"/>
        </w:rPr>
      </w:pPr>
    </w:p>
    <w:p w:rsidR="006B3BE8" w:rsidRPr="009441CC" w:rsidRDefault="006B3BE8">
      <w:pPr>
        <w:rPr>
          <w:rFonts w:ascii="Times New Roman" w:hAnsi="Times New Roman" w:cs="Times New Roman"/>
          <w:sz w:val="28"/>
          <w:szCs w:val="28"/>
        </w:rPr>
      </w:pPr>
    </w:p>
    <w:p w:rsidR="00A75AAA" w:rsidRPr="009441CC" w:rsidRDefault="00A75AAA" w:rsidP="00944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lastRenderedPageBreak/>
        <w:t>Приложение</w:t>
      </w:r>
    </w:p>
    <w:p w:rsidR="008F231D" w:rsidRDefault="009441CC" w:rsidP="00944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 постановлению</w:t>
      </w:r>
    </w:p>
    <w:p w:rsidR="00A75AAA" w:rsidRPr="009441CC" w:rsidRDefault="009441CC" w:rsidP="00944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Казах</w:t>
      </w:r>
      <w:r w:rsidR="00A75AAA"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</w:t>
      </w:r>
    </w:p>
    <w:p w:rsidR="00A75AAA" w:rsidRPr="009441CC" w:rsidRDefault="009441CC" w:rsidP="00944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от  28.06.2020 г. №33-2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94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Порядок</w:t>
      </w:r>
    </w:p>
    <w:p w:rsidR="00A75AAA" w:rsidRPr="009441CC" w:rsidRDefault="00A75AAA" w:rsidP="0094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организации деятельности орган</w:t>
      </w:r>
      <w:r w:rsidR="00087E7D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ов местного самоуправления Казах</w:t>
      </w:r>
      <w:r w:rsidRPr="009441C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ского сельского поселения по выявлению бесхозяйных недвижимых вещей и принятию их в муниципальную собственность</w:t>
      </w:r>
    </w:p>
    <w:p w:rsidR="00A75AAA" w:rsidRPr="009441CC" w:rsidRDefault="008F231D" w:rsidP="0094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Казах</w:t>
      </w:r>
      <w:r w:rsidR="00A75AAA" w:rsidRPr="009441C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ского сельского поселения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9441C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Настоящий Порядок регулирует вопросы </w:t>
      </w:r>
      <w:proofErr w:type="gramStart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организации деятельности орган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ов местного самоуправления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</w:t>
      </w:r>
      <w:proofErr w:type="gram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по выявлению бесхозяйных недвижимых вещей,</w:t>
      </w:r>
      <w:r w:rsidR="00087E7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находящихся на территории </w:t>
      </w:r>
      <w:proofErr w:type="spellStart"/>
      <w:r w:rsidR="00087E7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Куазах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</w:t>
      </w:r>
      <w:proofErr w:type="spell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сельского поселения (далее – бесхозяйная недвижимая вещь), принятию их в м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униципальную собственность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</w:t>
      </w:r>
    </w:p>
    <w:p w:rsidR="00A75AAA" w:rsidRPr="009441CC" w:rsidRDefault="00A75AAA" w:rsidP="009441C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</w:t>
      </w:r>
      <w:proofErr w:type="gramStart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собственности</w:t>
      </w:r>
      <w:proofErr w:type="gram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на которое собственник отказался.</w:t>
      </w:r>
    </w:p>
    <w:p w:rsidR="00A75AAA" w:rsidRPr="009441CC" w:rsidRDefault="00A75AAA" w:rsidP="009441C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proofErr w:type="gramStart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– орган регистрации прав), принятию бесхозяйных недвижимых вещей в м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униципальную собственность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ского сельского поселения 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осуществляет администрация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 (далее – уполномоченный орган).</w:t>
      </w:r>
      <w:proofErr w:type="gramEnd"/>
    </w:p>
    <w:p w:rsidR="00A75AAA" w:rsidRPr="009441CC" w:rsidRDefault="00A75AAA" w:rsidP="009441C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1) от федеральных органов государств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енной власти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, органов местного самоуправления муниципальных образований;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2) от физических и юридических лиц;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4) в результате проведения инвентаризаци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и муниципального имущества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5) в иных формах, не запрещенных законодательством.</w:t>
      </w:r>
    </w:p>
    <w:p w:rsidR="00A75AAA" w:rsidRPr="009441CC" w:rsidRDefault="00A75AAA" w:rsidP="009441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A75AAA" w:rsidRPr="009441CC" w:rsidRDefault="009441CC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- </w:t>
      </w:r>
      <w:r w:rsidR="00A75AAA"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вида объекта недвижимости, его кадастрового номера и адреса (при наличии);</w:t>
      </w:r>
    </w:p>
    <w:p w:rsidR="00A75AAA" w:rsidRPr="009441CC" w:rsidRDefault="009441CC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- </w:t>
      </w:r>
      <w:r w:rsidR="00A75AAA"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сведений о собственнике объекта недвижимости: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A75AAA" w:rsidRPr="009441CC" w:rsidRDefault="009441CC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- </w:t>
      </w:r>
      <w:r w:rsidR="00A75AAA"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</w:t>
      </w:r>
      <w:proofErr w:type="gramEnd"/>
      <w:r w:rsidR="00A75AAA"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почтовый адрес; телефон для связи и адрес электронной почты (при наличии)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.</w:t>
      </w:r>
      <w:r w:rsidR="008F231D"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.</w:t>
      </w:r>
    </w:p>
    <w:p w:rsidR="00A75AAA" w:rsidRPr="009441CC" w:rsidRDefault="00A75AAA" w:rsidP="008F23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представлении заявления посредством личного обращения: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физическое лицо предъявляет документ, удостоверяющий его личность, представитель физического лица — документ, подтверждающий его полномочия;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</w:t>
      </w:r>
    </w:p>
    <w:p w:rsidR="00A75AAA" w:rsidRPr="009441CC" w:rsidRDefault="00A75AAA" w:rsidP="00A75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 заявлению прилагаются: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proofErr w:type="gramStart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2) если заявление представляется посредством почтового отправления к нему прилагаются удостоверенные нотариально:</w:t>
      </w:r>
      <w:proofErr w:type="gramEnd"/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копии документа, удостоверяющего личность заявителя — физического лица, документов, удостоверяющих личность и полномочия представителя физического лица;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копии документов, удостоверяющих личность и полномочия лица,  имеющего право действовать без доверенности от имени юридического лица — в случае если заявителем является юридическое лиц.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  совершение крупной сделки: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копия решения о согласии на совершение крупной сделки.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A75AAA" w:rsidRPr="009441CC" w:rsidRDefault="00A75AAA" w:rsidP="008F231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Уполномоченный орган в течение 30 календарных дней со дня поступления сведений, указанных в подпунктах 1, 2, 4 —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Для этих целей уполномоченный орган определяет должностное лицо уполномоченного органа, которое: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1) проверяет наличие информации о выявленном объекте недвижимого имущества в реестр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 муниципального имущества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proofErr w:type="gramStart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в государственные органы (организации), осуществлявшие регистрацию прав на недвижимое имущество до введения в действие Федерального закона от 21.07.1997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а территории МО </w:t>
      </w:r>
      <w:proofErr w:type="spellStart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Кош-Агачский</w:t>
      </w:r>
      <w:proofErr w:type="spellEnd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район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, для получения документа, подтверждающего, что право собственности на</w:t>
      </w:r>
      <w:proofErr w:type="gram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выявленный объект недвижимого имущества не было зарегистрировано указанными государственными органами (организациями);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proofErr w:type="gramStart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в федеральный орган исполнительной власти, уполномоченный на ведение реестра федерального имущества, орган исполните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льной власти МО </w:t>
      </w:r>
      <w:proofErr w:type="spellStart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Кош-Агачский</w:t>
      </w:r>
      <w:proofErr w:type="spellEnd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район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, уполномоченный на ведение реестра с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обственности МО </w:t>
      </w:r>
      <w:proofErr w:type="spellStart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Кош-Агачский</w:t>
      </w:r>
      <w:proofErr w:type="spellEnd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район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, органы местного самоуправления муниципальных образов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аний </w:t>
      </w:r>
      <w:proofErr w:type="spellStart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Кош-Агачского</w:t>
      </w:r>
      <w:proofErr w:type="spell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района,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обственности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и реестре муниципального имущества муниципальных</w:t>
      </w:r>
      <w:proofErr w:type="gram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образов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аний </w:t>
      </w:r>
      <w:proofErr w:type="spellStart"/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Кош-Агачского</w:t>
      </w:r>
      <w:proofErr w:type="spell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района;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4) опубликовывает в средствах массовой информации и размещает на офици</w:t>
      </w:r>
      <w:r w:rsidR="008F231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альном сайте администрации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A75AAA" w:rsidRPr="009441CC" w:rsidRDefault="00A75AAA" w:rsidP="008F231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A75AAA" w:rsidRPr="009441CC" w:rsidRDefault="00A75AAA" w:rsidP="008F231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proofErr w:type="gramStart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</w:t>
      </w:r>
      <w:proofErr w:type="gramEnd"/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экономического развития РФ от 10.12.2015 № 931 «Об установлении прядка принятия на учет бесхозяйных недвижимых вещей».</w:t>
      </w:r>
    </w:p>
    <w:p w:rsidR="00A75AAA" w:rsidRPr="009441CC" w:rsidRDefault="00A75AAA" w:rsidP="008F231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087E7D" w:rsidRDefault="00A75AAA" w:rsidP="00087E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По истечении года со дня постановки бесхозяйной недвижимой вещи на учет в органе регистрации прав администрация Кубенского сельского поселения, вправе обратится в суд с требованием о признании права м</w:t>
      </w:r>
      <w:r w:rsidR="000B51F5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униципальной собственности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 на эту вещь, при одновременном соблюдении следующих условий:</w:t>
      </w:r>
    </w:p>
    <w:p w:rsidR="00A75AAA" w:rsidRPr="00087E7D" w:rsidRDefault="00087E7D" w:rsidP="00087E7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087E7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-</w:t>
      </w:r>
      <w:r w:rsidR="00A75AAA" w:rsidRPr="00087E7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бесхозяйная недвижимая вещь может </w:t>
      </w:r>
      <w:proofErr w:type="gramStart"/>
      <w:r w:rsidR="00A75AAA" w:rsidRPr="00087E7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находится</w:t>
      </w:r>
      <w:proofErr w:type="gramEnd"/>
      <w:r w:rsidR="00A75AAA" w:rsidRPr="00087E7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в собственности муниципального образования в соответствии с частью 1 статьи 50 Федерального закона от 06.10.2003 № 131-ФЗ «Об общих принципах организации местного самоуправления в Российской Федерации»;</w:t>
      </w:r>
    </w:p>
    <w:p w:rsidR="00A75AAA" w:rsidRPr="009441CC" w:rsidRDefault="00A75AAA" w:rsidP="008F231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На основании вступившего в законную силу решения суда о признании права м</w:t>
      </w:r>
      <w:r w:rsidR="000B51F5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униципальной собственности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 на бесхозяйную недвижимую вещь уполномоченный орган: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</w:t>
      </w:r>
      <w:r w:rsidR="00087E7D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а от 13.07.2015 № 218-ФЗ  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«О государственной регистрации недвижимости»;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2) осуществляет действия необходимые для внесения сведений об объекте недвижимого имущества в реест</w:t>
      </w:r>
      <w:r w:rsidR="000B51F5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р муниципального имущества Казах</w:t>
      </w: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ского сельского поселения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A75AAA" w:rsidRPr="009441CC" w:rsidRDefault="00A75AAA" w:rsidP="00A7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441C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</w:p>
    <w:p w:rsidR="006B3BE8" w:rsidRPr="009441CC" w:rsidRDefault="006B3BE8">
      <w:pPr>
        <w:rPr>
          <w:rFonts w:ascii="Times New Roman" w:hAnsi="Times New Roman" w:cs="Times New Roman"/>
          <w:sz w:val="28"/>
          <w:szCs w:val="28"/>
        </w:rPr>
      </w:pPr>
    </w:p>
    <w:p w:rsidR="006B3BE8" w:rsidRPr="009441CC" w:rsidRDefault="006B3BE8">
      <w:pPr>
        <w:rPr>
          <w:rFonts w:ascii="Times New Roman" w:hAnsi="Times New Roman" w:cs="Times New Roman"/>
          <w:sz w:val="28"/>
          <w:szCs w:val="28"/>
        </w:rPr>
      </w:pPr>
    </w:p>
    <w:p w:rsidR="006B3BE8" w:rsidRPr="009441CC" w:rsidRDefault="006B3BE8">
      <w:pPr>
        <w:rPr>
          <w:rFonts w:ascii="Times New Roman" w:hAnsi="Times New Roman" w:cs="Times New Roman"/>
          <w:sz w:val="28"/>
          <w:szCs w:val="28"/>
        </w:rPr>
      </w:pPr>
    </w:p>
    <w:p w:rsidR="006B3BE8" w:rsidRDefault="006B3BE8"/>
    <w:p w:rsidR="006B3BE8" w:rsidRDefault="006B3BE8"/>
    <w:p w:rsidR="006B3BE8" w:rsidRDefault="006B3BE8"/>
    <w:p w:rsidR="006B3BE8" w:rsidRDefault="006B3BE8"/>
    <w:p w:rsidR="006B3BE8" w:rsidRDefault="006B3BE8"/>
    <w:sectPr w:rsidR="006B3BE8" w:rsidSect="00E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A1C"/>
    <w:multiLevelType w:val="multilevel"/>
    <w:tmpl w:val="BD6C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6F6A"/>
    <w:multiLevelType w:val="multilevel"/>
    <w:tmpl w:val="27D0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D3190"/>
    <w:multiLevelType w:val="multilevel"/>
    <w:tmpl w:val="56F08B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E5A1F"/>
    <w:multiLevelType w:val="multilevel"/>
    <w:tmpl w:val="29E6A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12534"/>
    <w:multiLevelType w:val="multilevel"/>
    <w:tmpl w:val="E280C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25A09"/>
    <w:multiLevelType w:val="multilevel"/>
    <w:tmpl w:val="8CE25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E0306"/>
    <w:multiLevelType w:val="multilevel"/>
    <w:tmpl w:val="3438CB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72139"/>
    <w:multiLevelType w:val="multilevel"/>
    <w:tmpl w:val="60809A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C3A3D"/>
    <w:rsid w:val="0001748B"/>
    <w:rsid w:val="00087E7D"/>
    <w:rsid w:val="000B3631"/>
    <w:rsid w:val="000B51F5"/>
    <w:rsid w:val="001C2079"/>
    <w:rsid w:val="00276CC3"/>
    <w:rsid w:val="00332AD9"/>
    <w:rsid w:val="00364139"/>
    <w:rsid w:val="003C4C98"/>
    <w:rsid w:val="00403690"/>
    <w:rsid w:val="006B3BE8"/>
    <w:rsid w:val="008F231D"/>
    <w:rsid w:val="009037ED"/>
    <w:rsid w:val="009441CC"/>
    <w:rsid w:val="009C3A3D"/>
    <w:rsid w:val="00A435D6"/>
    <w:rsid w:val="00A75AAA"/>
    <w:rsid w:val="00A9131F"/>
    <w:rsid w:val="00AD02F4"/>
    <w:rsid w:val="00B85784"/>
    <w:rsid w:val="00BF3728"/>
    <w:rsid w:val="00CC36A6"/>
    <w:rsid w:val="00E00484"/>
    <w:rsid w:val="00E461EE"/>
    <w:rsid w:val="00E6563D"/>
    <w:rsid w:val="00E667EC"/>
    <w:rsid w:val="00E93136"/>
    <w:rsid w:val="00ED6593"/>
    <w:rsid w:val="00F36722"/>
    <w:rsid w:val="00F85465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6"/>
  </w:style>
  <w:style w:type="paragraph" w:styleId="1">
    <w:name w:val="heading 1"/>
    <w:basedOn w:val="a"/>
    <w:next w:val="a"/>
    <w:link w:val="10"/>
    <w:uiPriority w:val="99"/>
    <w:qFormat/>
    <w:rsid w:val="00A913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9131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3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9131F"/>
    <w:rPr>
      <w:rFonts w:ascii="Cambria" w:eastAsia="Times New Roman" w:hAnsi="Cambria" w:cs="Times New Roman"/>
      <w:color w:val="243F6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31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9131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0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31"/>
    <w:rPr>
      <w:b/>
      <w:bCs/>
    </w:rPr>
  </w:style>
  <w:style w:type="character" w:styleId="a5">
    <w:name w:val="Hyperlink"/>
    <w:basedOn w:val="a0"/>
    <w:uiPriority w:val="99"/>
    <w:semiHidden/>
    <w:unhideWhenUsed/>
    <w:rsid w:val="00A75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>Reanimator Extreme Edition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2022-07-08T06:54:00Z</cp:lastPrinted>
  <dcterms:created xsi:type="dcterms:W3CDTF">2022-07-07T13:02:00Z</dcterms:created>
  <dcterms:modified xsi:type="dcterms:W3CDTF">2022-07-08T06:56:00Z</dcterms:modified>
</cp:coreProperties>
</file>