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3A" w:rsidRDefault="00A77D3A" w:rsidP="00A77D3A">
      <w:pPr>
        <w:spacing w:after="0"/>
        <w:jc w:val="right"/>
      </w:pPr>
      <w:proofErr w:type="gramStart"/>
      <w:r>
        <w:t>Утвержден</w:t>
      </w:r>
      <w:proofErr w:type="gramEnd"/>
      <w:r>
        <w:t xml:space="preserve"> постановлением  Главы </w:t>
      </w:r>
    </w:p>
    <w:p w:rsidR="00A77D3A" w:rsidRDefault="00A77D3A" w:rsidP="00A77D3A">
      <w:pPr>
        <w:spacing w:after="0"/>
        <w:jc w:val="right"/>
      </w:pPr>
      <w:r>
        <w:t xml:space="preserve">МО « Казахское сельское поселение» </w:t>
      </w:r>
    </w:p>
    <w:p w:rsidR="00A77D3A" w:rsidRDefault="00A77D3A" w:rsidP="00A77D3A">
      <w:pPr>
        <w:spacing w:after="0"/>
        <w:jc w:val="right"/>
      </w:pPr>
      <w:proofErr w:type="spellStart"/>
      <w:r>
        <w:t>____________Муктасыров</w:t>
      </w:r>
      <w:proofErr w:type="spellEnd"/>
      <w:r>
        <w:t xml:space="preserve"> Т.О. </w:t>
      </w:r>
    </w:p>
    <w:p w:rsidR="00A77D3A" w:rsidRPr="00A77D3A" w:rsidRDefault="00A77D3A" w:rsidP="00A77D3A">
      <w:pPr>
        <w:pStyle w:val="Heading1"/>
        <w:spacing w:before="72"/>
        <w:ind w:right="576" w:firstLine="1"/>
        <w:jc w:val="right"/>
        <w:rPr>
          <w:spacing w:val="-3"/>
          <w:sz w:val="22"/>
          <w:szCs w:val="22"/>
        </w:rPr>
      </w:pPr>
      <w:r w:rsidRPr="00A77D3A">
        <w:rPr>
          <w:spacing w:val="-3"/>
          <w:sz w:val="22"/>
          <w:szCs w:val="22"/>
        </w:rPr>
        <w:t>От_</w:t>
      </w:r>
      <w:r w:rsidR="00232EB3">
        <w:rPr>
          <w:b w:val="0"/>
          <w:spacing w:val="-3"/>
          <w:sz w:val="22"/>
          <w:szCs w:val="22"/>
          <w:u w:val="single"/>
        </w:rPr>
        <w:t>26.06.2020</w:t>
      </w:r>
      <w:r>
        <w:rPr>
          <w:spacing w:val="-3"/>
          <w:sz w:val="22"/>
          <w:szCs w:val="22"/>
        </w:rPr>
        <w:t>_№_</w:t>
      </w:r>
      <w:r w:rsidR="00232EB3">
        <w:rPr>
          <w:spacing w:val="-3"/>
          <w:sz w:val="22"/>
          <w:szCs w:val="22"/>
        </w:rPr>
        <w:t>28</w:t>
      </w:r>
      <w:r>
        <w:rPr>
          <w:spacing w:val="-3"/>
          <w:sz w:val="22"/>
          <w:szCs w:val="22"/>
        </w:rPr>
        <w:t>_</w:t>
      </w:r>
    </w:p>
    <w:p w:rsidR="00A77D3A" w:rsidRDefault="00A77D3A" w:rsidP="00010E7D">
      <w:pPr>
        <w:pStyle w:val="Heading1"/>
        <w:spacing w:before="72"/>
        <w:ind w:right="576" w:firstLine="1"/>
        <w:rPr>
          <w:spacing w:val="-3"/>
        </w:rPr>
      </w:pPr>
    </w:p>
    <w:p w:rsidR="00A77D3A" w:rsidRDefault="00A77D3A" w:rsidP="00010E7D">
      <w:pPr>
        <w:pStyle w:val="Heading1"/>
        <w:spacing w:before="72"/>
        <w:ind w:right="576" w:firstLine="1"/>
        <w:rPr>
          <w:spacing w:val="-3"/>
        </w:rPr>
      </w:pPr>
    </w:p>
    <w:p w:rsidR="00A77D3A" w:rsidRDefault="00A77D3A" w:rsidP="00010E7D">
      <w:pPr>
        <w:pStyle w:val="Heading1"/>
        <w:spacing w:before="72"/>
        <w:ind w:right="576" w:firstLine="1"/>
        <w:rPr>
          <w:spacing w:val="-3"/>
        </w:rPr>
      </w:pPr>
    </w:p>
    <w:p w:rsidR="00010E7D" w:rsidRDefault="00A77D3A" w:rsidP="00A77D3A">
      <w:pPr>
        <w:pStyle w:val="Heading1"/>
        <w:spacing w:before="72"/>
        <w:ind w:right="576"/>
        <w:jc w:val="left"/>
      </w:pPr>
      <w:r>
        <w:rPr>
          <w:spacing w:val="-3"/>
        </w:rPr>
        <w:t xml:space="preserve">       </w:t>
      </w:r>
      <w:r w:rsidR="00010E7D">
        <w:rPr>
          <w:spacing w:val="-3"/>
        </w:rPr>
        <w:t xml:space="preserve">Положение </w:t>
      </w:r>
      <w:r w:rsidR="00010E7D">
        <w:t xml:space="preserve">о комиссии по </w:t>
      </w:r>
      <w:r w:rsidR="00010E7D">
        <w:rPr>
          <w:spacing w:val="-3"/>
        </w:rPr>
        <w:t xml:space="preserve">соблюдению </w:t>
      </w:r>
      <w:r w:rsidR="00010E7D">
        <w:t>требований к служебному поведению муниципальных служащих в муниципальном</w:t>
      </w:r>
      <w:r w:rsidR="00010E7D">
        <w:rPr>
          <w:spacing w:val="-43"/>
        </w:rPr>
        <w:t xml:space="preserve"> </w:t>
      </w:r>
      <w:r w:rsidR="00010E7D">
        <w:t>образовании</w:t>
      </w:r>
    </w:p>
    <w:p w:rsidR="00010E7D" w:rsidRDefault="00010E7D" w:rsidP="00010E7D">
      <w:pPr>
        <w:spacing w:line="318" w:lineRule="exact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z w:val="28"/>
          <w:szCs w:val="28"/>
        </w:rPr>
        <w:t>Казахское сельское поселение</w:t>
      </w:r>
      <w:r>
        <w:rPr>
          <w:b/>
          <w:sz w:val="28"/>
        </w:rPr>
        <w:t>» и урегулированию конфликта интересов</w:t>
      </w:r>
    </w:p>
    <w:p w:rsidR="00010E7D" w:rsidRDefault="00010E7D" w:rsidP="00010E7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10E7D" w:rsidRDefault="00010E7D" w:rsidP="00010E7D">
      <w:pPr>
        <w:pStyle w:val="a5"/>
        <w:numPr>
          <w:ilvl w:val="0"/>
          <w:numId w:val="1"/>
        </w:numPr>
        <w:tabs>
          <w:tab w:val="left" w:pos="1075"/>
        </w:tabs>
        <w:ind w:right="370" w:firstLine="540"/>
        <w:rPr>
          <w:sz w:val="28"/>
        </w:rPr>
      </w:pPr>
      <w:r>
        <w:rPr>
          <w:sz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муниципальном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образовании</w:t>
      </w:r>
    </w:p>
    <w:p w:rsidR="00010E7D" w:rsidRDefault="00010E7D" w:rsidP="00010E7D">
      <w:pPr>
        <w:pStyle w:val="a3"/>
        <w:spacing w:before="1"/>
        <w:ind w:right="180" w:firstLine="0"/>
        <w:jc w:val="left"/>
      </w:pPr>
      <w:r>
        <w:t xml:space="preserve">«Казахское сельское поселение» в соответствии с Федеральным </w:t>
      </w:r>
      <w:hyperlink r:id="rId5" w:history="1">
        <w:r>
          <w:rPr>
            <w:rStyle w:val="a6"/>
            <w:color w:val="auto"/>
            <w:u w:val="none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010E7D" w:rsidRDefault="00010E7D" w:rsidP="00010E7D">
      <w:pPr>
        <w:pStyle w:val="a5"/>
        <w:numPr>
          <w:ilvl w:val="0"/>
          <w:numId w:val="1"/>
        </w:numPr>
        <w:tabs>
          <w:tab w:val="left" w:pos="1036"/>
        </w:tabs>
        <w:spacing w:line="276" w:lineRule="auto"/>
        <w:ind w:right="360" w:firstLine="487"/>
        <w:rPr>
          <w:sz w:val="28"/>
        </w:rPr>
      </w:pPr>
      <w:r>
        <w:rPr>
          <w:sz w:val="28"/>
        </w:rPr>
        <w:t>Комиссия в своей деятельности руководствуются Конституцией Российской Федерации, законодательством Российской Федерации и Республики Алтай, 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Положением.</w:t>
      </w:r>
    </w:p>
    <w:p w:rsidR="00010E7D" w:rsidRDefault="00010E7D" w:rsidP="00010E7D">
      <w:pPr>
        <w:pStyle w:val="a5"/>
        <w:numPr>
          <w:ilvl w:val="0"/>
          <w:numId w:val="1"/>
        </w:numPr>
        <w:tabs>
          <w:tab w:val="left" w:pos="1005"/>
        </w:tabs>
        <w:ind w:right="374" w:firstLine="540"/>
        <w:rPr>
          <w:sz w:val="28"/>
        </w:rPr>
      </w:pPr>
      <w:r>
        <w:rPr>
          <w:sz w:val="28"/>
        </w:rPr>
        <w:t>Основной задачей комиссий является содействие органам местного самоуправления:</w:t>
      </w:r>
    </w:p>
    <w:p w:rsidR="00010E7D" w:rsidRDefault="00010E7D" w:rsidP="00010E7D">
      <w:pPr>
        <w:pStyle w:val="a3"/>
        <w:ind w:right="364"/>
      </w:pPr>
      <w:proofErr w:type="gramStart"/>
      <w:r>
        <w:t xml:space="preserve">а)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>
          <w:rPr>
            <w:rStyle w:val="a6"/>
            <w:color w:val="auto"/>
            <w:u w:val="none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10E7D" w:rsidRDefault="00010E7D" w:rsidP="00010E7D">
      <w:pPr>
        <w:pStyle w:val="a3"/>
        <w:ind w:right="372"/>
      </w:pPr>
      <w:r>
        <w:t>б) в осуществлении в органах местного самоуправления мер по предупреждению коррупции.</w:t>
      </w:r>
    </w:p>
    <w:p w:rsidR="00010E7D" w:rsidRDefault="00010E7D" w:rsidP="00010E7D">
      <w:pPr>
        <w:pStyle w:val="a5"/>
        <w:numPr>
          <w:ilvl w:val="0"/>
          <w:numId w:val="1"/>
        </w:numPr>
        <w:tabs>
          <w:tab w:val="left" w:pos="1130"/>
        </w:tabs>
        <w:spacing w:before="1"/>
        <w:ind w:right="365" w:firstLine="540"/>
        <w:rPr>
          <w:sz w:val="28"/>
        </w:rPr>
      </w:pPr>
      <w:r>
        <w:rPr>
          <w:sz w:val="28"/>
        </w:rPr>
        <w:t>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органах местного самоуправления МО «</w:t>
      </w:r>
      <w:r>
        <w:rPr>
          <w:sz w:val="28"/>
          <w:szCs w:val="28"/>
        </w:rPr>
        <w:t>Казахское сельское поселение</w:t>
      </w:r>
      <w:r>
        <w:rPr>
          <w:sz w:val="28"/>
        </w:rPr>
        <w:t>».</w:t>
      </w:r>
    </w:p>
    <w:p w:rsidR="00010E7D" w:rsidRDefault="00010E7D" w:rsidP="00010E7D">
      <w:pPr>
        <w:pStyle w:val="a5"/>
        <w:numPr>
          <w:ilvl w:val="0"/>
          <w:numId w:val="1"/>
        </w:numPr>
        <w:tabs>
          <w:tab w:val="left" w:pos="1031"/>
        </w:tabs>
        <w:ind w:right="365"/>
        <w:rPr>
          <w:sz w:val="28"/>
        </w:rPr>
      </w:pPr>
      <w:r>
        <w:rPr>
          <w:sz w:val="28"/>
        </w:rPr>
        <w:t xml:space="preserve">Комиссия образуется постановлением администрации муниципального образования  </w:t>
      </w:r>
      <w:r>
        <w:rPr>
          <w:sz w:val="28"/>
          <w:szCs w:val="28"/>
        </w:rPr>
        <w:t>Казахское сельское поселение</w:t>
      </w:r>
      <w:r>
        <w:rPr>
          <w:sz w:val="28"/>
        </w:rPr>
        <w:t>.</w:t>
      </w:r>
    </w:p>
    <w:p w:rsidR="00010E7D" w:rsidRDefault="00010E7D" w:rsidP="00010E7D">
      <w:pPr>
        <w:pStyle w:val="a5"/>
        <w:numPr>
          <w:ilvl w:val="0"/>
          <w:numId w:val="1"/>
        </w:numPr>
        <w:tabs>
          <w:tab w:val="left" w:pos="1120"/>
        </w:tabs>
        <w:ind w:right="369" w:firstLine="540"/>
        <w:rPr>
          <w:sz w:val="28"/>
        </w:rPr>
      </w:pPr>
      <w:r>
        <w:rPr>
          <w:sz w:val="28"/>
        </w:rPr>
        <w:t>Комиссия состоит из председателя, заместителя председателя, секретаря и других членов комиссии. Все члены комиссии при принятии решений обладают равными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правами.</w:t>
      </w:r>
    </w:p>
    <w:p w:rsidR="00010E7D" w:rsidRDefault="00010E7D" w:rsidP="00010E7D">
      <w:pPr>
        <w:pStyle w:val="a5"/>
        <w:numPr>
          <w:ilvl w:val="0"/>
          <w:numId w:val="1"/>
        </w:numPr>
        <w:tabs>
          <w:tab w:val="left" w:pos="1180"/>
        </w:tabs>
        <w:ind w:right="363" w:firstLine="540"/>
        <w:rPr>
          <w:sz w:val="28"/>
        </w:rPr>
      </w:pPr>
      <w:proofErr w:type="gramStart"/>
      <w:r>
        <w:rPr>
          <w:sz w:val="28"/>
        </w:rPr>
        <w:t xml:space="preserve">В состав комиссии включаются: представитель нанимателя (работодателя) и (или) уполномоченные им муниципальные служащие (в том числе кадровой службы, юридического (правового) подразделения, других подразделений, определяемых представителем нанимателя (работодателем), </w:t>
      </w:r>
      <w:r>
        <w:rPr>
          <w:sz w:val="28"/>
        </w:rPr>
        <w:lastRenderedPageBreak/>
        <w:t>независимые эксперты: представители образовательных (научных) организаций и (или) общественных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объединений.</w:t>
      </w:r>
      <w:proofErr w:type="gramEnd"/>
    </w:p>
    <w:p w:rsidR="00836650" w:rsidRDefault="00010E7D" w:rsidP="00010E7D">
      <w:r>
        <w:t xml:space="preserve">        В состав комиссии могут включаться представитель профсоюзной</w:t>
      </w:r>
    </w:p>
    <w:p w:rsidR="00F12F2F" w:rsidRDefault="00F12F2F" w:rsidP="00F12F2F">
      <w:pPr>
        <w:pStyle w:val="a3"/>
        <w:ind w:left="0" w:right="370" w:firstLine="0"/>
      </w:pPr>
      <w:r>
        <w:t>организации, действующей в органе местного самоуправления, представитель общественной организации ветеранов, созданной в органе местного</w:t>
      </w:r>
      <w:r>
        <w:rPr>
          <w:spacing w:val="-1"/>
        </w:rPr>
        <w:t xml:space="preserve"> </w:t>
      </w:r>
      <w:r>
        <w:t>самоуправления.</w:t>
      </w:r>
    </w:p>
    <w:p w:rsidR="00F12F2F" w:rsidRDefault="00F12F2F" w:rsidP="00F12F2F">
      <w:pPr>
        <w:pStyle w:val="a5"/>
        <w:numPr>
          <w:ilvl w:val="0"/>
          <w:numId w:val="3"/>
        </w:numPr>
        <w:tabs>
          <w:tab w:val="left" w:pos="1024"/>
        </w:tabs>
        <w:spacing w:before="67" w:line="242" w:lineRule="auto"/>
        <w:ind w:right="372" w:firstLine="540"/>
        <w:rPr>
          <w:sz w:val="28"/>
        </w:rPr>
      </w:pPr>
      <w:r>
        <w:rPr>
          <w:sz w:val="28"/>
        </w:rPr>
        <w:t>Число независимых экспертов должно составлять не менее одной четверти от общего числа членов</w:t>
      </w:r>
      <w:r>
        <w:rPr>
          <w:spacing w:val="-13"/>
          <w:sz w:val="28"/>
        </w:rPr>
        <w:t xml:space="preserve"> </w:t>
      </w:r>
      <w:r>
        <w:rPr>
          <w:sz w:val="28"/>
        </w:rPr>
        <w:t>комиссии.</w:t>
      </w:r>
    </w:p>
    <w:p w:rsidR="00F12F2F" w:rsidRDefault="00F12F2F" w:rsidP="00F12F2F">
      <w:pPr>
        <w:pStyle w:val="a5"/>
        <w:numPr>
          <w:ilvl w:val="0"/>
          <w:numId w:val="3"/>
        </w:numPr>
        <w:tabs>
          <w:tab w:val="left" w:pos="1053"/>
        </w:tabs>
        <w:ind w:right="368" w:firstLine="540"/>
        <w:rPr>
          <w:sz w:val="28"/>
        </w:rPr>
      </w:pPr>
      <w:r>
        <w:rPr>
          <w:sz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ею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решения.</w:t>
      </w:r>
    </w:p>
    <w:p w:rsidR="00F12F2F" w:rsidRDefault="00F12F2F" w:rsidP="00F12F2F">
      <w:pPr>
        <w:pStyle w:val="a5"/>
        <w:numPr>
          <w:ilvl w:val="0"/>
          <w:numId w:val="3"/>
        </w:numPr>
        <w:tabs>
          <w:tab w:val="left" w:pos="1084"/>
        </w:tabs>
        <w:spacing w:line="321" w:lineRule="exact"/>
        <w:ind w:left="1083" w:right="0" w:hanging="421"/>
        <w:rPr>
          <w:sz w:val="28"/>
        </w:rPr>
      </w:pPr>
      <w:r>
        <w:rPr>
          <w:sz w:val="28"/>
        </w:rPr>
        <w:t>В заседаниях комиссии с правом совещательного голоса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участвуют:</w:t>
      </w:r>
    </w:p>
    <w:p w:rsidR="00F12F2F" w:rsidRDefault="00F12F2F" w:rsidP="00F12F2F">
      <w:pPr>
        <w:pStyle w:val="a3"/>
        <w:ind w:right="368"/>
      </w:pPr>
      <w:proofErr w:type="gramStart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12F2F" w:rsidRDefault="00F12F2F" w:rsidP="00F12F2F">
      <w:pPr>
        <w:pStyle w:val="a3"/>
        <w:ind w:right="362"/>
      </w:pPr>
      <w:bookmarkStart w:id="0" w:name="_bookmark0"/>
      <w:bookmarkEnd w:id="0"/>
      <w: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t>представитель муниципального служащего, в отношении которого 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</w:t>
      </w:r>
      <w:r>
        <w:rPr>
          <w:spacing w:val="-14"/>
        </w:rPr>
        <w:t xml:space="preserve"> </w:t>
      </w:r>
      <w:r>
        <w:t>комиссии.</w:t>
      </w:r>
      <w:proofErr w:type="gramEnd"/>
    </w:p>
    <w:p w:rsidR="00F12F2F" w:rsidRDefault="00F12F2F" w:rsidP="00F12F2F">
      <w:pPr>
        <w:pStyle w:val="a3"/>
        <w:ind w:right="366"/>
      </w:pPr>
      <w:r>
        <w:t>11.Заседание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F12F2F" w:rsidRDefault="00F12F2F" w:rsidP="00F12F2F">
      <w:pPr>
        <w:pStyle w:val="a3"/>
        <w:ind w:right="369"/>
      </w:pPr>
      <w:r>
        <w:t>12.При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12F2F" w:rsidRDefault="00F12F2F" w:rsidP="00F12F2F">
      <w:pPr>
        <w:pStyle w:val="a5"/>
        <w:numPr>
          <w:ilvl w:val="0"/>
          <w:numId w:val="2"/>
        </w:numPr>
        <w:tabs>
          <w:tab w:val="left" w:pos="1084"/>
        </w:tabs>
        <w:spacing w:line="322" w:lineRule="exact"/>
        <w:ind w:right="0" w:firstLine="540"/>
        <w:rPr>
          <w:sz w:val="28"/>
        </w:rPr>
      </w:pPr>
      <w:bookmarkStart w:id="1" w:name="_bookmark1"/>
      <w:bookmarkEnd w:id="1"/>
      <w:r>
        <w:rPr>
          <w:sz w:val="28"/>
        </w:rPr>
        <w:t>Основаниями для проведения заседания комиссии</w:t>
      </w:r>
      <w:r>
        <w:rPr>
          <w:spacing w:val="-10"/>
          <w:sz w:val="28"/>
        </w:rPr>
        <w:t xml:space="preserve"> </w:t>
      </w:r>
      <w:r>
        <w:rPr>
          <w:sz w:val="28"/>
        </w:rPr>
        <w:t>являются:</w:t>
      </w:r>
    </w:p>
    <w:p w:rsidR="00F12F2F" w:rsidRPr="00965B5B" w:rsidRDefault="00F12F2F" w:rsidP="00F12F2F">
      <w:pPr>
        <w:pStyle w:val="a3"/>
        <w:spacing w:before="67"/>
        <w:ind w:right="364" w:firstLine="0"/>
        <w:rPr>
          <w:color w:val="FF0000"/>
        </w:rPr>
      </w:pPr>
      <w:bookmarkStart w:id="2" w:name="_bookmark3"/>
      <w:bookmarkEnd w:id="2"/>
      <w:proofErr w:type="gramStart"/>
      <w:r>
        <w:t>а) представление руководителем органа местного самоуправления материалов проверки, свидетельствую</w:t>
      </w:r>
      <w:bookmarkStart w:id="3" w:name="_bookmark2"/>
      <w:bookmarkEnd w:id="3"/>
      <w:r>
        <w:t xml:space="preserve">щих о представлении гражданами, претендующими на замещение должностей муниципальной службы, на </w:t>
      </w:r>
      <w:r>
        <w:lastRenderedPageBreak/>
        <w:t>отчетную дату, муниципальными служащими за отчетный период и за два года, предшествующие отчетному периоду недостоверных или неполных сведений о доходах, об имуществе и обязательствах имущественного</w:t>
      </w:r>
      <w:r w:rsidRPr="00F12F2F">
        <w:t xml:space="preserve"> </w:t>
      </w:r>
      <w:r>
        <w:t>характера, представленных в соответствии</w:t>
      </w:r>
      <w:r>
        <w:rPr>
          <w:spacing w:val="56"/>
        </w:rPr>
        <w:t xml:space="preserve"> </w:t>
      </w:r>
      <w:r>
        <w:t>с Положением о</w:t>
      </w:r>
      <w:r>
        <w:rPr>
          <w:spacing w:val="51"/>
        </w:rPr>
        <w:t xml:space="preserve"> </w:t>
      </w:r>
      <w:r>
        <w:t>представлении</w:t>
      </w:r>
      <w:r w:rsidRPr="00F12F2F">
        <w:t xml:space="preserve"> </w:t>
      </w:r>
      <w:r>
        <w:t>сведений о доходах, расходах, об имуществе и обязательствах</w:t>
      </w:r>
      <w:proofErr w:type="gramEnd"/>
      <w:r>
        <w:t xml:space="preserve"> имущественного характера лицами, претендующими на замещение должностей и замещающими должности, осуществление полномочий по которым влечет за собой обязанность представлять такие сведения, утвержденным постановлением главы муниципального образования «</w:t>
      </w:r>
      <w:r w:rsidRPr="009F2748">
        <w:rPr>
          <w:b/>
        </w:rPr>
        <w:t>Казахское сельское поселение</w:t>
      </w:r>
      <w:r>
        <w:t>».</w:t>
      </w:r>
    </w:p>
    <w:p w:rsidR="00F12F2F" w:rsidRDefault="00F12F2F" w:rsidP="00F12F2F">
      <w:pPr>
        <w:pStyle w:val="a3"/>
        <w:spacing w:line="242" w:lineRule="auto"/>
        <w:ind w:right="370"/>
      </w:pPr>
      <w:bookmarkStart w:id="4" w:name="_bookmark4"/>
      <w:bookmarkEnd w:id="4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12F2F" w:rsidRDefault="00F12F2F" w:rsidP="00F12F2F">
      <w:pPr>
        <w:pStyle w:val="a3"/>
        <w:spacing w:line="317" w:lineRule="exact"/>
        <w:ind w:left="661" w:firstLine="0"/>
        <w:jc w:val="left"/>
      </w:pPr>
      <w:bookmarkStart w:id="5" w:name="_bookmark5"/>
      <w:bookmarkEnd w:id="5"/>
      <w:r>
        <w:t xml:space="preserve">б) </w:t>
      </w:r>
      <w:proofErr w:type="gramStart"/>
      <w:r>
        <w:t>поступившее</w:t>
      </w:r>
      <w:proofErr w:type="gramEnd"/>
      <w:r>
        <w:t xml:space="preserve"> в орган местного самоуправления:</w:t>
      </w:r>
    </w:p>
    <w:p w:rsidR="00F12F2F" w:rsidRDefault="00F12F2F" w:rsidP="00F12F2F">
      <w:pPr>
        <w:pStyle w:val="a3"/>
        <w:ind w:right="364"/>
      </w:pPr>
      <w:bookmarkStart w:id="6" w:name="_bookmark6"/>
      <w:bookmarkEnd w:id="6"/>
      <w:proofErr w:type="gramStart"/>
      <w:r>
        <w:t>обращение гражданина, замещавшего в органе местного самоуправления должность муниципальный службы, включенную в перечень должностей, утвержденный распоряжением администрации Казахского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муниципальной службы;</w:t>
      </w:r>
    </w:p>
    <w:p w:rsidR="00F12F2F" w:rsidRDefault="00F12F2F" w:rsidP="00F12F2F">
      <w:pPr>
        <w:pStyle w:val="a3"/>
        <w:ind w:right="364"/>
      </w:pPr>
      <w:bookmarkStart w:id="7" w:name="_bookmark7"/>
      <w:bookmarkEnd w:id="7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12F2F" w:rsidRDefault="00F12F2F" w:rsidP="00F12F2F">
      <w:pPr>
        <w:pStyle w:val="a3"/>
        <w:spacing w:before="1"/>
        <w:ind w:right="371"/>
      </w:pPr>
      <w:bookmarkStart w:id="8" w:name="_bookmark8"/>
      <w:bookmarkEnd w:id="8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12F2F" w:rsidRDefault="00F12F2F" w:rsidP="00F12F2F">
      <w:pPr>
        <w:pStyle w:val="a3"/>
        <w:ind w:right="370"/>
      </w:pPr>
      <w:bookmarkStart w:id="9" w:name="_bookmark9"/>
      <w:bookmarkEnd w:id="9"/>
      <w:r>
        <w:t>в)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F12F2F" w:rsidRDefault="00F12F2F" w:rsidP="00F12F2F">
      <w:pPr>
        <w:pStyle w:val="a3"/>
        <w:ind w:right="362"/>
      </w:pPr>
      <w:bookmarkStart w:id="10" w:name="_bookmark10"/>
      <w:bookmarkEnd w:id="10"/>
      <w:proofErr w:type="gramStart"/>
      <w: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>
        <w:r>
          <w:t>частью</w:t>
        </w:r>
      </w:hyperlink>
      <w:r>
        <w:t xml:space="preserve"> </w:t>
      </w:r>
      <w:hyperlink r:id="rId8">
        <w:r>
          <w:t xml:space="preserve">1 статьи 3 </w:t>
        </w:r>
      </w:hyperlink>
      <w:r>
        <w:t>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>
        <w:t xml:space="preserve"> их доходам");</w:t>
      </w:r>
    </w:p>
    <w:p w:rsidR="00F12F2F" w:rsidRDefault="00F12F2F" w:rsidP="00F12F2F">
      <w:pPr>
        <w:pStyle w:val="a3"/>
        <w:spacing w:before="67"/>
        <w:ind w:right="364" w:firstLine="0"/>
      </w:pPr>
      <w:bookmarkStart w:id="11" w:name="_bookmark11"/>
      <w:bookmarkEnd w:id="11"/>
      <w:proofErr w:type="spellStart"/>
      <w:proofErr w:type="gramStart"/>
      <w:r>
        <w:t>д</w:t>
      </w:r>
      <w:proofErr w:type="spellEnd"/>
      <w:r>
        <w:t xml:space="preserve">) поступившее в соответствии с </w:t>
      </w:r>
      <w:hyperlink r:id="rId9">
        <w: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10">
        <w:r>
          <w:t>статьей 64.1</w:t>
        </w:r>
      </w:hyperlink>
      <w: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</w:t>
      </w:r>
      <w:r>
        <w:lastRenderedPageBreak/>
        <w:t>местного самоуправления, трудового или</w:t>
      </w:r>
      <w:r w:rsidRPr="00F12F2F">
        <w:t xml:space="preserve"> </w:t>
      </w:r>
      <w:r>
        <w:t>гражданско-правового</w:t>
      </w:r>
      <w:r>
        <w:rPr>
          <w:spacing w:val="22"/>
        </w:rPr>
        <w:t xml:space="preserve"> </w:t>
      </w:r>
      <w:r>
        <w:t>договора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выполнение</w:t>
      </w:r>
      <w:r>
        <w:rPr>
          <w:spacing w:val="21"/>
        </w:rPr>
        <w:t xml:space="preserve"> </w:t>
      </w:r>
      <w:r>
        <w:t>работ</w:t>
      </w:r>
      <w:r>
        <w:rPr>
          <w:spacing w:val="21"/>
        </w:rPr>
        <w:t xml:space="preserve"> </w:t>
      </w:r>
      <w:r>
        <w:t>(оказание</w:t>
      </w:r>
      <w:r>
        <w:rPr>
          <w:spacing w:val="22"/>
        </w:rPr>
        <w:t xml:space="preserve"> </w:t>
      </w:r>
      <w:r>
        <w:t>услуг),</w:t>
      </w:r>
      <w:r>
        <w:rPr>
          <w:spacing w:val="21"/>
        </w:rPr>
        <w:t xml:space="preserve"> </w:t>
      </w:r>
      <w:r>
        <w:t>если</w:t>
      </w:r>
      <w:r w:rsidRPr="00F12F2F">
        <w:t xml:space="preserve"> </w:t>
      </w:r>
      <w:r>
        <w:t>отдельные</w:t>
      </w:r>
      <w:proofErr w:type="gramEnd"/>
      <w:r>
        <w:t xml:space="preserve"> функции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t>или</w:t>
      </w:r>
      <w:proofErr w:type="gramEnd"/>
      <w: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12F2F" w:rsidRDefault="00F12F2F" w:rsidP="00F12F2F">
      <w:pPr>
        <w:pStyle w:val="a5"/>
        <w:numPr>
          <w:ilvl w:val="0"/>
          <w:numId w:val="4"/>
        </w:numPr>
        <w:tabs>
          <w:tab w:val="left" w:pos="1283"/>
        </w:tabs>
        <w:spacing w:before="2"/>
        <w:ind w:right="363"/>
        <w:rPr>
          <w:sz w:val="28"/>
        </w:rPr>
      </w:pPr>
      <w:r>
        <w:rPr>
          <w:sz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дисциплины.</w:t>
      </w:r>
    </w:p>
    <w:p w:rsidR="00F12F2F" w:rsidRDefault="00F12F2F" w:rsidP="00F12F2F">
      <w:pPr>
        <w:pStyle w:val="a5"/>
        <w:numPr>
          <w:ilvl w:val="0"/>
          <w:numId w:val="4"/>
        </w:numPr>
        <w:tabs>
          <w:tab w:val="left" w:pos="1163"/>
        </w:tabs>
        <w:ind w:firstLine="540"/>
        <w:rPr>
          <w:sz w:val="28"/>
        </w:rPr>
      </w:pPr>
      <w:r>
        <w:rPr>
          <w:sz w:val="28"/>
        </w:rPr>
        <w:t xml:space="preserve">Обращение, указанное в </w:t>
      </w:r>
      <w:hyperlink w:anchor="_bookmark6" w:history="1">
        <w:r>
          <w:rPr>
            <w:sz w:val="28"/>
          </w:rPr>
          <w:t>абзаце втором подпункта "б" пункта 1</w:t>
        </w:r>
      </w:hyperlink>
      <w:r>
        <w:rPr>
          <w:sz w:val="28"/>
        </w:rPr>
        <w:t>3 настоящего Положения, подается гражданином, замещавшим должность муниципальной службы в органе местного самоуправления должностному лицу кадровой службы органа местного самоуправления, ответственному за работу по профилактике коррупционных и иных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правонарушений.</w:t>
      </w:r>
    </w:p>
    <w:p w:rsidR="00F12F2F" w:rsidRDefault="00F12F2F" w:rsidP="00F12F2F">
      <w:pPr>
        <w:pStyle w:val="a3"/>
        <w:ind w:right="363" w:firstLine="69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>
        <w:t xml:space="preserve"> </w:t>
      </w:r>
      <w:proofErr w:type="gramStart"/>
      <w: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>
        <w:t xml:space="preserve"> Должностное лицо кадровой службы органа местного самоуправления, ответственное за работу по профилактике коррупционных и иных правонарушений осуществляет рассмотрение обращения, по результатам которого подготавливает мотивированное заключение по существу обращения с учетом требований </w:t>
      </w:r>
      <w:hyperlink r:id="rId11">
        <w:r>
          <w:t>статьи 12</w:t>
        </w:r>
      </w:hyperlink>
      <w:r>
        <w:t xml:space="preserve"> Федерального закона от 25 декабря 2008 г. N 273-ФЗ "О противодействии</w:t>
      </w:r>
      <w:r>
        <w:rPr>
          <w:spacing w:val="-1"/>
        </w:rPr>
        <w:t xml:space="preserve"> </w:t>
      </w:r>
      <w:r>
        <w:t>коррупции".</w:t>
      </w:r>
    </w:p>
    <w:p w:rsidR="00F12F2F" w:rsidRDefault="00F12F2F" w:rsidP="00F12F2F">
      <w:pPr>
        <w:pStyle w:val="a5"/>
        <w:numPr>
          <w:ilvl w:val="0"/>
          <w:numId w:val="4"/>
        </w:numPr>
        <w:tabs>
          <w:tab w:val="left" w:pos="1163"/>
        </w:tabs>
        <w:spacing w:before="2"/>
        <w:ind w:firstLine="540"/>
        <w:rPr>
          <w:sz w:val="28"/>
        </w:rPr>
      </w:pPr>
      <w:r>
        <w:rPr>
          <w:sz w:val="28"/>
        </w:rPr>
        <w:t xml:space="preserve">Обращение, указанное в </w:t>
      </w:r>
      <w:hyperlink w:anchor="_bookmark6" w:history="1">
        <w:r>
          <w:rPr>
            <w:sz w:val="28"/>
          </w:rPr>
          <w:t>абзаце втором подпункта "б" пункта 1</w:t>
        </w:r>
      </w:hyperlink>
      <w:r>
        <w:rPr>
          <w:sz w:val="28"/>
        </w:rPr>
        <w:t>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Положением.</w:t>
      </w:r>
    </w:p>
    <w:p w:rsidR="00F12F2F" w:rsidRDefault="00F12F2F" w:rsidP="00F12F2F">
      <w:pPr>
        <w:pStyle w:val="a5"/>
        <w:numPr>
          <w:ilvl w:val="0"/>
          <w:numId w:val="4"/>
        </w:numPr>
        <w:tabs>
          <w:tab w:val="left" w:pos="1182"/>
        </w:tabs>
        <w:ind w:right="363" w:firstLine="540"/>
        <w:rPr>
          <w:sz w:val="28"/>
        </w:rPr>
      </w:pPr>
      <w:proofErr w:type="gramStart"/>
      <w:r>
        <w:rPr>
          <w:sz w:val="28"/>
        </w:rPr>
        <w:t xml:space="preserve">Уведомление, указанное в </w:t>
      </w:r>
      <w:hyperlink w:anchor="_bookmark11" w:history="1">
        <w:r>
          <w:rPr>
            <w:sz w:val="28"/>
          </w:rPr>
          <w:t>подпункте "</w:t>
        </w:r>
        <w:proofErr w:type="spellStart"/>
        <w:r>
          <w:rPr>
            <w:sz w:val="28"/>
          </w:rPr>
          <w:t>д</w:t>
        </w:r>
        <w:proofErr w:type="spellEnd"/>
        <w:r>
          <w:rPr>
            <w:sz w:val="28"/>
          </w:rPr>
          <w:t>" пункта 1</w:t>
        </w:r>
      </w:hyperlink>
      <w:r>
        <w:rPr>
          <w:sz w:val="28"/>
        </w:rPr>
        <w:t xml:space="preserve">3 настоящего Положения, рассматривается должностным лицом кадровой службы органа местного самоуправления,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2">
        <w:r>
          <w:rPr>
            <w:sz w:val="28"/>
          </w:rPr>
          <w:t>статьи 12</w:t>
        </w:r>
      </w:hyperlink>
      <w:r>
        <w:rPr>
          <w:sz w:val="28"/>
        </w:rPr>
        <w:t xml:space="preserve"> Федерального закона от 25 декабря 2008 г. N 273-ФЗ  "О противодействии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коррупции".</w:t>
      </w:r>
      <w:proofErr w:type="gramEnd"/>
    </w:p>
    <w:p w:rsidR="00F12F2F" w:rsidRDefault="00F12F2F" w:rsidP="00F12F2F">
      <w:pPr>
        <w:pStyle w:val="a5"/>
        <w:tabs>
          <w:tab w:val="left" w:pos="1151"/>
        </w:tabs>
        <w:spacing w:before="67"/>
        <w:ind w:firstLine="0"/>
        <w:rPr>
          <w:sz w:val="28"/>
        </w:rPr>
      </w:pPr>
      <w:r>
        <w:rPr>
          <w:sz w:val="28"/>
        </w:rPr>
        <w:lastRenderedPageBreak/>
        <w:t xml:space="preserve">      17.Уведомление, указанное в </w:t>
      </w:r>
      <w:hyperlink w:anchor="_bookmark8" w:history="1">
        <w:r>
          <w:rPr>
            <w:sz w:val="28"/>
          </w:rPr>
          <w:t>абзаце пятом подпункта "б" пункта 1</w:t>
        </w:r>
      </w:hyperlink>
      <w:r>
        <w:rPr>
          <w:sz w:val="28"/>
        </w:rPr>
        <w:t xml:space="preserve">3 настоящего Положения, рассматривается должностным лицом кадровой службы органа местного самоуправления, ответственным за работу по профилактике коррупционных и иных правонарушений, </w:t>
      </w:r>
      <w:proofErr w:type="gramStart"/>
      <w:r>
        <w:rPr>
          <w:sz w:val="28"/>
        </w:rPr>
        <w:t>который</w:t>
      </w:r>
      <w:proofErr w:type="gramEnd"/>
      <w:r>
        <w:rPr>
          <w:sz w:val="28"/>
        </w:rPr>
        <w:t xml:space="preserve"> осуществляет подготовку мотивированного заключения по результатам 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уведомления.</w:t>
      </w:r>
    </w:p>
    <w:p w:rsidR="00F12F2F" w:rsidRDefault="00F12F2F" w:rsidP="00F12F2F">
      <w:pPr>
        <w:pStyle w:val="a5"/>
        <w:tabs>
          <w:tab w:val="left" w:pos="1242"/>
        </w:tabs>
        <w:spacing w:before="1" w:line="242" w:lineRule="auto"/>
        <w:ind w:right="369" w:firstLine="0"/>
        <w:rPr>
          <w:sz w:val="28"/>
        </w:rPr>
      </w:pPr>
      <w:r>
        <w:rPr>
          <w:sz w:val="28"/>
        </w:rPr>
        <w:t xml:space="preserve">      18.При подготовке мотивированного заключения по результатам рассмотрения</w:t>
      </w:r>
      <w:r>
        <w:rPr>
          <w:spacing w:val="23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25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hyperlink w:anchor="_bookmark6" w:history="1">
        <w:r>
          <w:rPr>
            <w:sz w:val="28"/>
          </w:rPr>
          <w:t>абзаце</w:t>
        </w:r>
        <w:r>
          <w:rPr>
            <w:spacing w:val="25"/>
            <w:sz w:val="28"/>
          </w:rPr>
          <w:t xml:space="preserve"> </w:t>
        </w:r>
        <w:r>
          <w:rPr>
            <w:sz w:val="28"/>
          </w:rPr>
          <w:t>втором</w:t>
        </w:r>
        <w:r>
          <w:rPr>
            <w:spacing w:val="25"/>
            <w:sz w:val="28"/>
          </w:rPr>
          <w:t xml:space="preserve"> </w:t>
        </w:r>
        <w:r>
          <w:rPr>
            <w:sz w:val="28"/>
          </w:rPr>
          <w:t>подпункта</w:t>
        </w:r>
        <w:r>
          <w:rPr>
            <w:spacing w:val="25"/>
            <w:sz w:val="28"/>
          </w:rPr>
          <w:t xml:space="preserve"> </w:t>
        </w:r>
        <w:r>
          <w:rPr>
            <w:sz w:val="28"/>
          </w:rPr>
          <w:t>"б"</w:t>
        </w:r>
        <w:r>
          <w:rPr>
            <w:spacing w:val="23"/>
            <w:sz w:val="28"/>
          </w:rPr>
          <w:t xml:space="preserve"> </w:t>
        </w:r>
        <w:r>
          <w:rPr>
            <w:sz w:val="28"/>
          </w:rPr>
          <w:t>пункта</w:t>
        </w:r>
      </w:hyperlink>
    </w:p>
    <w:p w:rsidR="00F12F2F" w:rsidRDefault="009C749A" w:rsidP="00F12F2F">
      <w:pPr>
        <w:pStyle w:val="a3"/>
        <w:ind w:right="363" w:firstLine="0"/>
      </w:pPr>
      <w:hyperlink w:anchor="_bookmark6" w:history="1">
        <w:r w:rsidR="00F12F2F">
          <w:t>1</w:t>
        </w:r>
      </w:hyperlink>
      <w:r w:rsidR="00F12F2F">
        <w:t xml:space="preserve">3 настоящего Положения, или уведомлений, указанных в </w:t>
      </w:r>
      <w:hyperlink w:anchor="_bookmark8" w:history="1">
        <w:r w:rsidR="00F12F2F">
          <w:t>абзаце пятом</w:t>
        </w:r>
      </w:hyperlink>
      <w:hyperlink w:anchor="_bookmark8" w:history="1">
        <w:r w:rsidR="00F12F2F">
          <w:t xml:space="preserve"> подпункта "б"</w:t>
        </w:r>
      </w:hyperlink>
      <w:r w:rsidR="00F12F2F">
        <w:t xml:space="preserve"> и </w:t>
      </w:r>
      <w:hyperlink w:anchor="_bookmark11" w:history="1">
        <w:r w:rsidR="00F12F2F">
          <w:t>подпункте "</w:t>
        </w:r>
        <w:proofErr w:type="spellStart"/>
        <w:r w:rsidR="00F12F2F">
          <w:t>д</w:t>
        </w:r>
        <w:proofErr w:type="spellEnd"/>
        <w:r w:rsidR="00F12F2F">
          <w:t>" пункта 1</w:t>
        </w:r>
      </w:hyperlink>
      <w:r w:rsidR="00F12F2F">
        <w:t>3 настоящего Положения, должностное лицо кадровой службы органа местного самоуправления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</w:t>
      </w:r>
      <w:r w:rsidR="00F12F2F">
        <w:rPr>
          <w:spacing w:val="-3"/>
        </w:rPr>
        <w:t xml:space="preserve"> </w:t>
      </w:r>
      <w:r w:rsidR="00F12F2F">
        <w:t>дней.</w:t>
      </w:r>
    </w:p>
    <w:p w:rsidR="00F12F2F" w:rsidRDefault="00F12F2F" w:rsidP="00F12F2F">
      <w:pPr>
        <w:pStyle w:val="a5"/>
        <w:tabs>
          <w:tab w:val="left" w:pos="1211"/>
        </w:tabs>
        <w:ind w:right="368" w:firstLine="0"/>
        <w:rPr>
          <w:sz w:val="28"/>
        </w:rPr>
      </w:pPr>
      <w:r>
        <w:rPr>
          <w:sz w:val="28"/>
        </w:rPr>
        <w:t xml:space="preserve">      19.Председатель комиссии при поступлении к нему информации, содержащей основания для проведения заседания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комиссии:</w:t>
      </w:r>
    </w:p>
    <w:p w:rsidR="00F12F2F" w:rsidRDefault="00F12F2F" w:rsidP="00F12F2F">
      <w:pPr>
        <w:pStyle w:val="a3"/>
        <w:ind w:right="367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предусмотренном </w:t>
      </w:r>
      <w:hyperlink w:anchor="_bookmark12" w:history="1">
        <w:r>
          <w:t xml:space="preserve">пунктом </w:t>
        </w:r>
      </w:hyperlink>
      <w:r>
        <w:t>21 настоящего Положения;</w:t>
      </w:r>
    </w:p>
    <w:p w:rsidR="00F12F2F" w:rsidRDefault="00F12F2F" w:rsidP="00F12F2F">
      <w:pPr>
        <w:pStyle w:val="a3"/>
        <w:ind w:right="370"/>
      </w:pPr>
      <w:proofErr w:type="gramStart"/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</w:t>
      </w:r>
      <w:r>
        <w:rPr>
          <w:i/>
        </w:rPr>
        <w:t xml:space="preserve">, </w:t>
      </w:r>
      <w:r>
        <w:t>с информацией, поступившей в орган местного самоуправления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и</w:t>
      </w:r>
      <w:proofErr w:type="gramEnd"/>
      <w:r>
        <w:t xml:space="preserve"> с результатами ее проверки;</w:t>
      </w:r>
    </w:p>
    <w:p w:rsidR="00F12F2F" w:rsidRDefault="00F12F2F" w:rsidP="00F12F2F">
      <w:pPr>
        <w:pStyle w:val="a3"/>
        <w:ind w:right="365"/>
      </w:pPr>
      <w:r>
        <w:t xml:space="preserve">в) рассматривает ходатайства о приглашении на заседание  комиссии лиц, указанных в </w:t>
      </w:r>
      <w:hyperlink w:anchor="_bookmark0" w:history="1">
        <w:r>
          <w:t>подпункте "б" пункта 1</w:t>
        </w:r>
      </w:hyperlink>
      <w:r>
        <w:t>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12F2F" w:rsidRDefault="00F12F2F" w:rsidP="00F12F2F">
      <w:pPr>
        <w:pStyle w:val="a5"/>
        <w:tabs>
          <w:tab w:val="left" w:pos="1216"/>
        </w:tabs>
        <w:ind w:right="367" w:firstLine="0"/>
        <w:rPr>
          <w:sz w:val="28"/>
        </w:rPr>
      </w:pPr>
      <w:bookmarkStart w:id="12" w:name="_bookmark12"/>
      <w:bookmarkEnd w:id="12"/>
      <w:r>
        <w:rPr>
          <w:sz w:val="28"/>
        </w:rPr>
        <w:t xml:space="preserve">      21.Заседание комиссии по рассмотрению заявлений, указанных в </w:t>
      </w:r>
      <w:hyperlink w:anchor="_bookmark7" w:history="1">
        <w:r>
          <w:rPr>
            <w:sz w:val="28"/>
          </w:rPr>
          <w:t>абзацах</w:t>
        </w:r>
        <w:r>
          <w:rPr>
            <w:spacing w:val="39"/>
            <w:sz w:val="28"/>
          </w:rPr>
          <w:t xml:space="preserve"> </w:t>
        </w:r>
        <w:r>
          <w:rPr>
            <w:sz w:val="28"/>
          </w:rPr>
          <w:t>третьем</w:t>
        </w:r>
      </w:hyperlink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hyperlink w:anchor="_bookmark8" w:history="1">
        <w:r>
          <w:rPr>
            <w:sz w:val="28"/>
          </w:rPr>
          <w:t>четвертом</w:t>
        </w:r>
        <w:r>
          <w:rPr>
            <w:spacing w:val="39"/>
            <w:sz w:val="28"/>
          </w:rPr>
          <w:t xml:space="preserve"> </w:t>
        </w:r>
        <w:r>
          <w:rPr>
            <w:sz w:val="28"/>
          </w:rPr>
          <w:t>подпункта</w:t>
        </w:r>
        <w:r>
          <w:rPr>
            <w:spacing w:val="39"/>
            <w:sz w:val="28"/>
          </w:rPr>
          <w:t xml:space="preserve"> </w:t>
        </w:r>
        <w:r>
          <w:rPr>
            <w:sz w:val="28"/>
          </w:rPr>
          <w:t>"б"</w:t>
        </w:r>
        <w:r>
          <w:rPr>
            <w:spacing w:val="38"/>
            <w:sz w:val="28"/>
          </w:rPr>
          <w:t xml:space="preserve"> </w:t>
        </w:r>
        <w:r>
          <w:rPr>
            <w:sz w:val="28"/>
          </w:rPr>
          <w:t>пункта</w:t>
        </w:r>
        <w:r>
          <w:rPr>
            <w:spacing w:val="39"/>
            <w:sz w:val="28"/>
          </w:rPr>
          <w:t xml:space="preserve"> </w:t>
        </w:r>
        <w:r>
          <w:rPr>
            <w:sz w:val="28"/>
          </w:rPr>
          <w:t>1</w:t>
        </w:r>
      </w:hyperlink>
      <w:r>
        <w:rPr>
          <w:sz w:val="28"/>
        </w:rPr>
        <w:t>3</w:t>
      </w:r>
      <w:r>
        <w:rPr>
          <w:spacing w:val="40"/>
          <w:sz w:val="28"/>
        </w:rPr>
        <w:t xml:space="preserve"> </w:t>
      </w:r>
      <w:r>
        <w:rPr>
          <w:sz w:val="28"/>
        </w:rPr>
        <w:t>настоящего</w:t>
      </w:r>
    </w:p>
    <w:p w:rsidR="00F12F2F" w:rsidRDefault="00F12F2F" w:rsidP="00F12F2F">
      <w:pPr>
        <w:pStyle w:val="a3"/>
        <w:spacing w:before="67"/>
        <w:ind w:right="372" w:firstLine="0"/>
      </w:pPr>
      <w:r>
        <w:t xml:space="preserve">Положения, как правило, проводится не позднее одного месяца со дня истечения срока, установленного для представления сведений о доходах, об </w:t>
      </w:r>
      <w:r>
        <w:lastRenderedPageBreak/>
        <w:t>имуществе и обязательствах имущественного характера.</w:t>
      </w:r>
    </w:p>
    <w:p w:rsidR="00F12F2F" w:rsidRDefault="00F12F2F" w:rsidP="00F12F2F">
      <w:pPr>
        <w:pStyle w:val="a3"/>
        <w:spacing w:before="2"/>
        <w:ind w:right="365" w:firstLine="609"/>
      </w:pPr>
      <w:r>
        <w:t xml:space="preserve">Уведомление, указанное в </w:t>
      </w:r>
      <w:hyperlink w:anchor="_bookmark11" w:history="1">
        <w:r>
          <w:t>подпункте "</w:t>
        </w:r>
        <w:proofErr w:type="spellStart"/>
        <w:r>
          <w:t>д</w:t>
        </w:r>
        <w:proofErr w:type="spellEnd"/>
        <w:r>
          <w:t>" пункта 1</w:t>
        </w:r>
      </w:hyperlink>
      <w:r>
        <w:t>3 настоящего Положения, как правило, рассматривается на очередном (плановом) заседании комиссии.</w:t>
      </w:r>
    </w:p>
    <w:p w:rsidR="00F12F2F" w:rsidRDefault="00F12F2F" w:rsidP="00F12F2F">
      <w:pPr>
        <w:pStyle w:val="a5"/>
        <w:numPr>
          <w:ilvl w:val="0"/>
          <w:numId w:val="2"/>
        </w:numPr>
        <w:tabs>
          <w:tab w:val="left" w:pos="1240"/>
        </w:tabs>
        <w:ind w:firstLine="540"/>
        <w:rPr>
          <w:sz w:val="28"/>
        </w:rPr>
      </w:pPr>
      <w:r>
        <w:rPr>
          <w:sz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_bookmark5" w:history="1">
        <w:r>
          <w:rPr>
            <w:sz w:val="28"/>
          </w:rPr>
          <w:t>подпунктом "б" пункта 1</w:t>
        </w:r>
      </w:hyperlink>
      <w:r>
        <w:rPr>
          <w:sz w:val="28"/>
        </w:rPr>
        <w:t>3 настоящего Положения.</w:t>
      </w:r>
    </w:p>
    <w:p w:rsidR="00F12F2F" w:rsidRDefault="00F12F2F" w:rsidP="00F12F2F">
      <w:pPr>
        <w:pStyle w:val="a3"/>
        <w:spacing w:before="1"/>
        <w:ind w:right="376"/>
      </w:pPr>
      <w:r>
        <w:t>Заседания комиссии могут проводиться в отсутствие муниципального служащего или гражданина в случае:</w:t>
      </w:r>
    </w:p>
    <w:p w:rsidR="00F12F2F" w:rsidRDefault="00F12F2F" w:rsidP="00F12F2F">
      <w:pPr>
        <w:pStyle w:val="a3"/>
        <w:ind w:right="365"/>
      </w:pPr>
      <w:r>
        <w:t>а) если в обращении, заявлении или уведомлении, предусмотренных</w:t>
      </w:r>
      <w:hyperlink w:anchor="_bookmark5" w:history="1">
        <w:r>
          <w:t xml:space="preserve"> подпунктом "б" пункта 1</w:t>
        </w:r>
      </w:hyperlink>
      <w:r>
        <w:t>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12F2F" w:rsidRDefault="00F12F2F" w:rsidP="00F12F2F">
      <w:pPr>
        <w:pStyle w:val="a3"/>
        <w:ind w:right="367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12F2F" w:rsidRDefault="00F12F2F" w:rsidP="00F12F2F">
      <w:pPr>
        <w:pStyle w:val="a5"/>
        <w:numPr>
          <w:ilvl w:val="0"/>
          <w:numId w:val="2"/>
        </w:numPr>
        <w:tabs>
          <w:tab w:val="left" w:pos="1129"/>
        </w:tabs>
        <w:ind w:right="370" w:firstLine="540"/>
        <w:rPr>
          <w:sz w:val="28"/>
        </w:rPr>
      </w:pPr>
      <w:r>
        <w:rPr>
          <w:sz w:val="28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материалы.</w:t>
      </w:r>
    </w:p>
    <w:p w:rsidR="00F12F2F" w:rsidRDefault="00F12F2F" w:rsidP="00F12F2F">
      <w:pPr>
        <w:pStyle w:val="a5"/>
        <w:numPr>
          <w:ilvl w:val="0"/>
          <w:numId w:val="2"/>
        </w:numPr>
        <w:tabs>
          <w:tab w:val="left" w:pos="1134"/>
        </w:tabs>
        <w:ind w:right="371" w:firstLine="540"/>
        <w:rPr>
          <w:sz w:val="28"/>
        </w:rPr>
      </w:pPr>
      <w:r>
        <w:rPr>
          <w:sz w:val="28"/>
        </w:rPr>
        <w:t>Члены комиссии и лица, участвовавшие в ее заседании, не вправе разглашать сведения, ставшие им известными в ходе 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комиссии.</w:t>
      </w:r>
    </w:p>
    <w:p w:rsidR="00F12F2F" w:rsidRDefault="00F12F2F" w:rsidP="00F12F2F">
      <w:pPr>
        <w:pStyle w:val="a5"/>
        <w:numPr>
          <w:ilvl w:val="0"/>
          <w:numId w:val="2"/>
        </w:numPr>
        <w:tabs>
          <w:tab w:val="left" w:pos="1206"/>
        </w:tabs>
        <w:ind w:firstLine="540"/>
        <w:rPr>
          <w:sz w:val="28"/>
        </w:rPr>
      </w:pPr>
      <w:r>
        <w:rPr>
          <w:sz w:val="28"/>
        </w:rPr>
        <w:t xml:space="preserve">По итогам рассмотрения вопроса, указанного в </w:t>
      </w:r>
      <w:hyperlink w:anchor="_bookmark2" w:history="1">
        <w:r>
          <w:rPr>
            <w:sz w:val="28"/>
          </w:rPr>
          <w:t>абзаце втором</w:t>
        </w:r>
      </w:hyperlink>
      <w:hyperlink w:anchor="_bookmark2" w:history="1">
        <w:r>
          <w:rPr>
            <w:sz w:val="28"/>
          </w:rPr>
          <w:t xml:space="preserve"> подпункта "а" пункта 1</w:t>
        </w:r>
      </w:hyperlink>
      <w:r>
        <w:rPr>
          <w:sz w:val="28"/>
        </w:rPr>
        <w:t>3 настоящего Положения, комиссия принимает одно из 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решений:</w:t>
      </w:r>
    </w:p>
    <w:p w:rsidR="00F12F2F" w:rsidRDefault="00F12F2F" w:rsidP="00F12F2F">
      <w:pPr>
        <w:pStyle w:val="a3"/>
        <w:tabs>
          <w:tab w:val="left" w:pos="682"/>
          <w:tab w:val="left" w:pos="2156"/>
          <w:tab w:val="left" w:pos="2270"/>
          <w:tab w:val="left" w:pos="2697"/>
          <w:tab w:val="left" w:pos="3853"/>
          <w:tab w:val="left" w:pos="4366"/>
          <w:tab w:val="left" w:pos="4777"/>
          <w:tab w:val="left" w:pos="5632"/>
          <w:tab w:val="left" w:pos="6638"/>
          <w:tab w:val="left" w:pos="7060"/>
          <w:tab w:val="left" w:pos="7093"/>
          <w:tab w:val="left" w:pos="8011"/>
          <w:tab w:val="left" w:pos="8515"/>
        </w:tabs>
        <w:ind w:right="368"/>
      </w:pPr>
      <w:bookmarkStart w:id="13" w:name="_bookmark13"/>
      <w:bookmarkEnd w:id="13"/>
      <w:proofErr w:type="gramStart"/>
      <w:r>
        <w:t>а) установить, что сведения, представленные</w:t>
      </w:r>
      <w:r>
        <w:rPr>
          <w:spacing w:val="18"/>
        </w:rPr>
        <w:t xml:space="preserve"> </w:t>
      </w:r>
      <w:r>
        <w:t>муниципальным</w:t>
      </w:r>
      <w:r>
        <w:rPr>
          <w:spacing w:val="5"/>
        </w:rPr>
        <w:t xml:space="preserve"> </w:t>
      </w:r>
      <w:r>
        <w:t>служащим в соответствии с Положением о представлении сведений о</w:t>
      </w:r>
      <w:r>
        <w:rPr>
          <w:spacing w:val="-21"/>
        </w:rPr>
        <w:t xml:space="preserve"> </w:t>
      </w:r>
      <w:r>
        <w:t>доходах,</w:t>
      </w:r>
      <w:r>
        <w:rPr>
          <w:spacing w:val="-4"/>
        </w:rPr>
        <w:t xml:space="preserve"> </w:t>
      </w:r>
      <w:r>
        <w:t>расходах, об</w:t>
      </w:r>
      <w:r>
        <w:tab/>
        <w:t>имуществе</w:t>
      </w:r>
      <w:r>
        <w:tab/>
      </w:r>
      <w:r>
        <w:tab/>
        <w:t>и</w:t>
      </w:r>
      <w:r>
        <w:tab/>
        <w:t>обязательствах</w:t>
      </w:r>
      <w:r>
        <w:tab/>
        <w:t>имущественного</w:t>
      </w:r>
      <w:r>
        <w:tab/>
        <w:t>характера</w:t>
      </w:r>
      <w:r>
        <w:tab/>
      </w:r>
      <w:r>
        <w:rPr>
          <w:spacing w:val="-1"/>
        </w:rPr>
        <w:t xml:space="preserve">лицами, </w:t>
      </w:r>
      <w:r>
        <w:t>претендующими</w:t>
      </w:r>
      <w:r>
        <w:rPr>
          <w:spacing w:val="3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замещение</w:t>
      </w:r>
      <w:r>
        <w:rPr>
          <w:spacing w:val="34"/>
        </w:rPr>
        <w:t xml:space="preserve"> </w:t>
      </w:r>
      <w:r>
        <w:t>должностей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замещающими</w:t>
      </w:r>
      <w:r>
        <w:rPr>
          <w:spacing w:val="35"/>
        </w:rPr>
        <w:t xml:space="preserve"> </w:t>
      </w:r>
      <w:r>
        <w:t>должности, осуществление</w:t>
      </w:r>
      <w:r>
        <w:tab/>
        <w:t>полномочий</w:t>
      </w:r>
      <w:r>
        <w:tab/>
        <w:t>по</w:t>
      </w:r>
      <w:r>
        <w:tab/>
        <w:t>которым</w:t>
      </w:r>
      <w:r>
        <w:tab/>
        <w:t>влечет</w:t>
      </w:r>
      <w:r>
        <w:tab/>
        <w:t>за</w:t>
      </w:r>
      <w:r>
        <w:tab/>
      </w:r>
      <w:r>
        <w:tab/>
        <w:t>собой</w:t>
      </w:r>
      <w:r>
        <w:tab/>
      </w:r>
      <w:r>
        <w:rPr>
          <w:spacing w:val="-1"/>
        </w:rPr>
        <w:t xml:space="preserve">обязанность </w:t>
      </w:r>
      <w:r>
        <w:t>представлять такие сведения, утвержденным</w:t>
      </w:r>
      <w:r>
        <w:rPr>
          <w:spacing w:val="6"/>
        </w:rPr>
        <w:t xml:space="preserve"> </w:t>
      </w:r>
      <w:r>
        <w:t>постановлением</w:t>
      </w:r>
      <w:r>
        <w:rPr>
          <w:spacing w:val="2"/>
        </w:rPr>
        <w:t xml:space="preserve"> главы муниципального образования «</w:t>
      </w:r>
      <w:r w:rsidRPr="009F2748">
        <w:rPr>
          <w:b/>
        </w:rPr>
        <w:t>Казахское сельское поселение</w:t>
      </w:r>
      <w:r>
        <w:rPr>
          <w:spacing w:val="2"/>
        </w:rPr>
        <w:t>»</w:t>
      </w:r>
      <w:r>
        <w:t xml:space="preserve"> являются достоверными</w:t>
      </w:r>
      <w:r>
        <w:rPr>
          <w:spacing w:val="-2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полными; </w:t>
      </w:r>
      <w:proofErr w:type="gramEnd"/>
    </w:p>
    <w:p w:rsidR="00F12F2F" w:rsidRDefault="00F12F2F" w:rsidP="00F12F2F">
      <w:pPr>
        <w:pStyle w:val="a3"/>
        <w:tabs>
          <w:tab w:val="left" w:pos="682"/>
          <w:tab w:val="left" w:pos="2156"/>
          <w:tab w:val="left" w:pos="2270"/>
          <w:tab w:val="left" w:pos="2697"/>
          <w:tab w:val="left" w:pos="3853"/>
          <w:tab w:val="left" w:pos="4366"/>
          <w:tab w:val="left" w:pos="4777"/>
          <w:tab w:val="left" w:pos="5632"/>
          <w:tab w:val="left" w:pos="6638"/>
          <w:tab w:val="left" w:pos="7060"/>
          <w:tab w:val="left" w:pos="7093"/>
          <w:tab w:val="left" w:pos="8011"/>
          <w:tab w:val="left" w:pos="8515"/>
        </w:tabs>
        <w:ind w:right="368"/>
      </w:pPr>
      <w:r>
        <w:t>б) установить, что сведения, представленные муниципальным</w:t>
      </w:r>
      <w:r>
        <w:rPr>
          <w:spacing w:val="1"/>
        </w:rPr>
        <w:t xml:space="preserve"> </w:t>
      </w:r>
      <w:r>
        <w:t>служащим</w:t>
      </w:r>
    </w:p>
    <w:p w:rsidR="00F12F2F" w:rsidRDefault="00F12F2F" w:rsidP="00F12F2F">
      <w:pPr>
        <w:pStyle w:val="a3"/>
        <w:ind w:right="367" w:firstLine="0"/>
        <w:sectPr w:rsidR="00F12F2F">
          <w:pgSz w:w="11910" w:h="16840"/>
          <w:pgMar w:top="1040" w:right="480" w:bottom="280" w:left="1580" w:header="720" w:footer="720" w:gutter="0"/>
          <w:cols w:space="720"/>
        </w:sectPr>
      </w:pPr>
      <w:r>
        <w:t xml:space="preserve">в соответствии с Положением, названным в </w:t>
      </w:r>
      <w:hyperlink w:anchor="_bookmark13" w:history="1">
        <w:r>
          <w:t>подпункте "а" настоящего</w:t>
        </w:r>
      </w:hyperlink>
      <w:r>
        <w:t xml:space="preserve"> </w:t>
      </w:r>
      <w:hyperlink w:anchor="_bookmark13" w:history="1">
        <w:r>
          <w:t>пункта</w:t>
        </w:r>
      </w:hyperlink>
      <w:r>
        <w:t>,   являются   недостоверными   и   (или)   неполными.   В   этом</w:t>
      </w:r>
      <w:r>
        <w:rPr>
          <w:spacing w:val="21"/>
        </w:rPr>
        <w:t xml:space="preserve"> </w:t>
      </w:r>
      <w:r>
        <w:t>случае</w:t>
      </w:r>
    </w:p>
    <w:p w:rsidR="00F12F2F" w:rsidRDefault="00F12F2F" w:rsidP="00F12F2F">
      <w:pPr>
        <w:pStyle w:val="a3"/>
        <w:spacing w:before="67"/>
        <w:ind w:left="0" w:right="368" w:firstLine="0"/>
      </w:pPr>
      <w:r>
        <w:lastRenderedPageBreak/>
        <w:t>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12F2F" w:rsidRDefault="00F12F2F" w:rsidP="00F12F2F">
      <w:pPr>
        <w:pStyle w:val="a5"/>
        <w:numPr>
          <w:ilvl w:val="0"/>
          <w:numId w:val="2"/>
        </w:numPr>
        <w:tabs>
          <w:tab w:val="left" w:pos="1194"/>
        </w:tabs>
        <w:spacing w:before="2"/>
        <w:ind w:firstLine="540"/>
        <w:rPr>
          <w:sz w:val="28"/>
        </w:rPr>
      </w:pPr>
      <w:r>
        <w:rPr>
          <w:sz w:val="28"/>
        </w:rPr>
        <w:t xml:space="preserve">По итогам рассмотрения вопроса, указанного в </w:t>
      </w:r>
      <w:hyperlink w:anchor="_bookmark4" w:history="1">
        <w:r>
          <w:rPr>
            <w:sz w:val="28"/>
          </w:rPr>
          <w:t>абзаце третьем</w:t>
        </w:r>
      </w:hyperlink>
      <w:hyperlink w:anchor="_bookmark4" w:history="1">
        <w:r>
          <w:rPr>
            <w:sz w:val="28"/>
          </w:rPr>
          <w:t xml:space="preserve"> подпункта "а" пункта 1</w:t>
        </w:r>
      </w:hyperlink>
      <w:r>
        <w:rPr>
          <w:sz w:val="28"/>
        </w:rPr>
        <w:t>3 настоящего Положения, комиссия принимает одно из 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решений:</w:t>
      </w:r>
    </w:p>
    <w:p w:rsidR="00F12F2F" w:rsidRDefault="00F12F2F" w:rsidP="00F12F2F">
      <w:pPr>
        <w:pStyle w:val="a3"/>
        <w:ind w:right="366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12F2F" w:rsidRDefault="00F12F2F" w:rsidP="00F12F2F">
      <w:pPr>
        <w:pStyle w:val="a3"/>
        <w:ind w:right="372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12F2F" w:rsidRDefault="00F12F2F" w:rsidP="00F12F2F">
      <w:pPr>
        <w:pStyle w:val="a5"/>
        <w:numPr>
          <w:ilvl w:val="0"/>
          <w:numId w:val="2"/>
        </w:numPr>
        <w:tabs>
          <w:tab w:val="left" w:pos="1206"/>
        </w:tabs>
        <w:ind w:firstLine="540"/>
        <w:rPr>
          <w:sz w:val="28"/>
        </w:rPr>
      </w:pPr>
      <w:r>
        <w:rPr>
          <w:sz w:val="28"/>
        </w:rPr>
        <w:t xml:space="preserve">По итогам рассмотрения вопроса, указанного в </w:t>
      </w:r>
      <w:hyperlink w:anchor="_bookmark6" w:history="1">
        <w:r>
          <w:rPr>
            <w:sz w:val="28"/>
          </w:rPr>
          <w:t>абзаце втором</w:t>
        </w:r>
      </w:hyperlink>
      <w:hyperlink w:anchor="_bookmark6" w:history="1">
        <w:r>
          <w:rPr>
            <w:sz w:val="28"/>
          </w:rPr>
          <w:t xml:space="preserve"> подпункта "б" пункта </w:t>
        </w:r>
        <w:r>
          <w:rPr>
            <w:spacing w:val="2"/>
            <w:sz w:val="28"/>
          </w:rPr>
          <w:t>1</w:t>
        </w:r>
      </w:hyperlink>
      <w:r>
        <w:rPr>
          <w:spacing w:val="2"/>
          <w:sz w:val="28"/>
        </w:rPr>
        <w:t xml:space="preserve">3 </w:t>
      </w:r>
      <w:r>
        <w:rPr>
          <w:sz w:val="28"/>
        </w:rPr>
        <w:t>настоящего Положения, комиссия принимает одно из 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решений:</w:t>
      </w:r>
    </w:p>
    <w:p w:rsidR="00F12F2F" w:rsidRDefault="00F12F2F" w:rsidP="00F12F2F">
      <w:pPr>
        <w:pStyle w:val="a3"/>
        <w:ind w:right="370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F12F2F" w:rsidRDefault="00F12F2F" w:rsidP="00F12F2F">
      <w:pPr>
        <w:pStyle w:val="a3"/>
        <w:ind w:right="367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F12F2F" w:rsidRDefault="00F12F2F" w:rsidP="00F12F2F">
      <w:pPr>
        <w:pStyle w:val="a5"/>
        <w:numPr>
          <w:ilvl w:val="0"/>
          <w:numId w:val="2"/>
        </w:numPr>
        <w:tabs>
          <w:tab w:val="left" w:pos="1194"/>
        </w:tabs>
        <w:ind w:firstLine="540"/>
        <w:rPr>
          <w:sz w:val="28"/>
        </w:rPr>
      </w:pPr>
      <w:r>
        <w:rPr>
          <w:sz w:val="28"/>
        </w:rPr>
        <w:t xml:space="preserve">По итогам рассмотрения вопроса, указанного в </w:t>
      </w:r>
      <w:hyperlink w:anchor="_bookmark7" w:history="1">
        <w:r>
          <w:rPr>
            <w:sz w:val="28"/>
          </w:rPr>
          <w:t>абзаце третьем</w:t>
        </w:r>
      </w:hyperlink>
      <w:hyperlink w:anchor="_bookmark7" w:history="1">
        <w:r>
          <w:rPr>
            <w:sz w:val="28"/>
          </w:rPr>
          <w:t xml:space="preserve"> подпункта "б" пункта </w:t>
        </w:r>
        <w:r>
          <w:rPr>
            <w:spacing w:val="2"/>
            <w:sz w:val="28"/>
          </w:rPr>
          <w:t>1</w:t>
        </w:r>
      </w:hyperlink>
      <w:r>
        <w:rPr>
          <w:spacing w:val="2"/>
          <w:sz w:val="28"/>
        </w:rPr>
        <w:t xml:space="preserve">3 </w:t>
      </w:r>
      <w:r>
        <w:rPr>
          <w:sz w:val="28"/>
        </w:rPr>
        <w:t>настоящего Положения, комиссия принимает одно из 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решений:</w:t>
      </w:r>
    </w:p>
    <w:p w:rsidR="00F12F2F" w:rsidRDefault="00F12F2F" w:rsidP="00F12F2F">
      <w:pPr>
        <w:pStyle w:val="a3"/>
        <w:spacing w:before="2"/>
        <w:ind w:right="369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12F2F" w:rsidRDefault="00F12F2F" w:rsidP="00F12F2F">
      <w:pPr>
        <w:pStyle w:val="a3"/>
        <w:ind w:right="363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12F2F" w:rsidRDefault="00F12F2F" w:rsidP="00F12F2F">
      <w:pPr>
        <w:pStyle w:val="a3"/>
        <w:ind w:right="370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F12F2F" w:rsidRDefault="00F12F2F" w:rsidP="00F12F2F">
      <w:pPr>
        <w:sectPr w:rsidR="00F12F2F">
          <w:pgSz w:w="11910" w:h="16840"/>
          <w:pgMar w:top="1040" w:right="480" w:bottom="280" w:left="1580" w:header="720" w:footer="720" w:gutter="0"/>
          <w:cols w:space="720"/>
        </w:sectPr>
      </w:pPr>
    </w:p>
    <w:p w:rsidR="00F12F2F" w:rsidRDefault="00F12F2F" w:rsidP="00F12F2F">
      <w:pPr>
        <w:pStyle w:val="a3"/>
        <w:spacing w:before="67"/>
        <w:ind w:right="366" w:firstLine="0"/>
      </w:pPr>
      <w:proofErr w:type="gramStart"/>
      <w:r>
        <w:lastRenderedPageBreak/>
        <w:t>необъективна</w:t>
      </w:r>
      <w:proofErr w:type="gramEnd"/>
      <w:r>
        <w:t xml:space="preserve">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12F2F" w:rsidRDefault="00F12F2F" w:rsidP="00F12F2F">
      <w:pPr>
        <w:pStyle w:val="a5"/>
        <w:numPr>
          <w:ilvl w:val="0"/>
          <w:numId w:val="2"/>
        </w:numPr>
        <w:tabs>
          <w:tab w:val="left" w:pos="1096"/>
        </w:tabs>
        <w:spacing w:before="1" w:line="322" w:lineRule="exact"/>
        <w:ind w:left="1095" w:right="0" w:hanging="433"/>
        <w:rPr>
          <w:sz w:val="28"/>
        </w:rPr>
      </w:pPr>
      <w:r>
        <w:rPr>
          <w:sz w:val="28"/>
        </w:rPr>
        <w:t xml:space="preserve">По итогам рассмотрения вопроса, указанного в </w:t>
      </w:r>
      <w:hyperlink w:anchor="_bookmark10" w:history="1">
        <w:r>
          <w:rPr>
            <w:sz w:val="28"/>
          </w:rPr>
          <w:t>подпункте "г"</w:t>
        </w:r>
        <w:r>
          <w:rPr>
            <w:spacing w:val="14"/>
            <w:sz w:val="28"/>
          </w:rPr>
          <w:t xml:space="preserve"> </w:t>
        </w:r>
        <w:r>
          <w:rPr>
            <w:sz w:val="28"/>
          </w:rPr>
          <w:t>пункта</w:t>
        </w:r>
      </w:hyperlink>
    </w:p>
    <w:p w:rsidR="00F12F2F" w:rsidRDefault="009C749A" w:rsidP="00F12F2F">
      <w:pPr>
        <w:pStyle w:val="a3"/>
        <w:ind w:right="372" w:firstLine="0"/>
      </w:pPr>
      <w:hyperlink w:anchor="_bookmark10" w:history="1">
        <w:r w:rsidR="00F12F2F">
          <w:t>1</w:t>
        </w:r>
      </w:hyperlink>
      <w:r w:rsidR="00F12F2F">
        <w:t>3 настоящего Положения, комиссия принимает одно из следующих решений:</w:t>
      </w:r>
    </w:p>
    <w:p w:rsidR="00F12F2F" w:rsidRDefault="00F12F2F" w:rsidP="00F12F2F">
      <w:pPr>
        <w:pStyle w:val="a3"/>
        <w:spacing w:before="2"/>
        <w:ind w:right="368"/>
      </w:pPr>
      <w:r>
        <w:t xml:space="preserve">а) признать, что сведения, представленные муниципальным служащим в соответствии с </w:t>
      </w:r>
      <w:hyperlink r:id="rId13">
        <w: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</w:t>
      </w:r>
      <w:r>
        <w:rPr>
          <w:spacing w:val="-12"/>
        </w:rPr>
        <w:t xml:space="preserve"> </w:t>
      </w:r>
      <w:r>
        <w:t>полными;</w:t>
      </w:r>
    </w:p>
    <w:p w:rsidR="00F12F2F" w:rsidRDefault="00F12F2F" w:rsidP="00F12F2F">
      <w:pPr>
        <w:pStyle w:val="a3"/>
        <w:ind w:right="368"/>
      </w:pPr>
      <w:r>
        <w:t xml:space="preserve">б) признать, что сведения, представленные муниципальным служащим в соответствии с </w:t>
      </w:r>
      <w:hyperlink r:id="rId14">
        <w: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</w:t>
      </w:r>
      <w:r>
        <w:rPr>
          <w:spacing w:val="-9"/>
        </w:rPr>
        <w:t xml:space="preserve"> </w:t>
      </w:r>
      <w:r>
        <w:t>компетенцией.</w:t>
      </w:r>
    </w:p>
    <w:p w:rsidR="00F12F2F" w:rsidRDefault="00F12F2F" w:rsidP="00F12F2F">
      <w:pPr>
        <w:pStyle w:val="a5"/>
        <w:numPr>
          <w:ilvl w:val="0"/>
          <w:numId w:val="2"/>
        </w:numPr>
        <w:tabs>
          <w:tab w:val="left" w:pos="1161"/>
        </w:tabs>
        <w:ind w:right="362" w:firstLine="540"/>
        <w:rPr>
          <w:sz w:val="28"/>
        </w:rPr>
      </w:pPr>
      <w:r>
        <w:rPr>
          <w:sz w:val="28"/>
        </w:rPr>
        <w:t xml:space="preserve">По итогам рассмотрения вопроса, указанного в </w:t>
      </w:r>
      <w:hyperlink w:anchor="_bookmark8" w:history="1">
        <w:r>
          <w:rPr>
            <w:sz w:val="28"/>
          </w:rPr>
          <w:t>абзаце четвертом</w:t>
        </w:r>
      </w:hyperlink>
      <w:hyperlink w:anchor="_bookmark8" w:history="1">
        <w:r>
          <w:rPr>
            <w:sz w:val="28"/>
          </w:rPr>
          <w:t xml:space="preserve"> подпункта "б" пункта </w:t>
        </w:r>
        <w:r>
          <w:rPr>
            <w:spacing w:val="2"/>
            <w:sz w:val="28"/>
          </w:rPr>
          <w:t>1</w:t>
        </w:r>
      </w:hyperlink>
      <w:r>
        <w:rPr>
          <w:spacing w:val="2"/>
          <w:sz w:val="28"/>
        </w:rPr>
        <w:t xml:space="preserve">3 </w:t>
      </w:r>
      <w:r>
        <w:rPr>
          <w:sz w:val="28"/>
        </w:rPr>
        <w:t>настоящего Положения, комиссия принимает одно из 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решений:</w:t>
      </w:r>
    </w:p>
    <w:p w:rsidR="00F12F2F" w:rsidRDefault="00F12F2F" w:rsidP="00F12F2F">
      <w:pPr>
        <w:pStyle w:val="a3"/>
        <w:ind w:right="371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F12F2F" w:rsidRDefault="00F12F2F" w:rsidP="00F12F2F">
      <w:pPr>
        <w:pStyle w:val="a3"/>
        <w:ind w:right="364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F12F2F" w:rsidRDefault="00F12F2F" w:rsidP="00F12F2F">
      <w:pPr>
        <w:pStyle w:val="a3"/>
        <w:ind w:right="371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12F2F" w:rsidRDefault="00F12F2F" w:rsidP="00F12F2F">
      <w:pPr>
        <w:pStyle w:val="a5"/>
        <w:numPr>
          <w:ilvl w:val="0"/>
          <w:numId w:val="2"/>
        </w:numPr>
        <w:tabs>
          <w:tab w:val="left" w:pos="1106"/>
        </w:tabs>
        <w:spacing w:before="1"/>
        <w:ind w:right="362" w:firstLine="540"/>
        <w:rPr>
          <w:sz w:val="28"/>
        </w:rPr>
      </w:pPr>
      <w:r>
        <w:rPr>
          <w:sz w:val="28"/>
        </w:rPr>
        <w:t xml:space="preserve">По итогам рассмотрения вопросов, указанных в </w:t>
      </w:r>
      <w:hyperlink w:anchor="_bookmark3" w:history="1">
        <w:r>
          <w:rPr>
            <w:sz w:val="28"/>
          </w:rPr>
          <w:t>подпунктах "а"</w:t>
        </w:r>
      </w:hyperlink>
      <w:r>
        <w:rPr>
          <w:sz w:val="28"/>
        </w:rPr>
        <w:t xml:space="preserve">, </w:t>
      </w:r>
      <w:hyperlink w:anchor="_bookmark5" w:history="1">
        <w:r>
          <w:rPr>
            <w:sz w:val="28"/>
          </w:rPr>
          <w:t>"б"</w:t>
        </w:r>
      </w:hyperlink>
      <w:r>
        <w:rPr>
          <w:sz w:val="28"/>
        </w:rPr>
        <w:t>,</w:t>
      </w:r>
      <w:hyperlink w:anchor="_bookmark10" w:history="1">
        <w:r>
          <w:rPr>
            <w:sz w:val="28"/>
          </w:rPr>
          <w:t xml:space="preserve"> "г" </w:t>
        </w:r>
      </w:hyperlink>
      <w:r>
        <w:rPr>
          <w:sz w:val="28"/>
        </w:rPr>
        <w:t xml:space="preserve">и </w:t>
      </w:r>
      <w:hyperlink w:anchor="_bookmark11" w:history="1">
        <w:r>
          <w:rPr>
            <w:sz w:val="28"/>
          </w:rPr>
          <w:t>"</w:t>
        </w:r>
        <w:proofErr w:type="spellStart"/>
        <w:r>
          <w:rPr>
            <w:sz w:val="28"/>
          </w:rPr>
          <w:t>д</w:t>
        </w:r>
        <w:proofErr w:type="spellEnd"/>
        <w:r>
          <w:rPr>
            <w:sz w:val="28"/>
          </w:rPr>
          <w:t>" пункта 1</w:t>
        </w:r>
      </w:hyperlink>
      <w:r>
        <w:rPr>
          <w:sz w:val="28"/>
        </w:rPr>
        <w:t>3 настоящего Положения, и при наличии к тому оснований комиссия может принять иное решение, чем это предусмотрено 25-30 и 32 настоящего Положения. Основания и мотивы принятия такого решения должны быть отражены в протоколе заседания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комиссии.</w:t>
      </w:r>
    </w:p>
    <w:p w:rsidR="00F12F2F" w:rsidRDefault="00F12F2F" w:rsidP="00F12F2F">
      <w:pPr>
        <w:pStyle w:val="a5"/>
        <w:numPr>
          <w:ilvl w:val="0"/>
          <w:numId w:val="2"/>
        </w:numPr>
        <w:tabs>
          <w:tab w:val="left" w:pos="1158"/>
        </w:tabs>
        <w:ind w:right="368" w:firstLine="540"/>
        <w:rPr>
          <w:sz w:val="28"/>
        </w:rPr>
      </w:pPr>
      <w:r>
        <w:rPr>
          <w:sz w:val="28"/>
        </w:rPr>
        <w:t xml:space="preserve">По итогам рассмотрения вопроса, указанного в </w:t>
      </w:r>
      <w:hyperlink w:anchor="_bookmark11" w:history="1">
        <w:r>
          <w:rPr>
            <w:sz w:val="28"/>
          </w:rPr>
          <w:t>подпункте "</w:t>
        </w:r>
        <w:proofErr w:type="spellStart"/>
        <w:r>
          <w:rPr>
            <w:sz w:val="28"/>
          </w:rPr>
          <w:t>д</w:t>
        </w:r>
        <w:proofErr w:type="spellEnd"/>
        <w:r>
          <w:rPr>
            <w:sz w:val="28"/>
          </w:rPr>
          <w:t>" пункта</w:t>
        </w:r>
      </w:hyperlink>
      <w:hyperlink w:anchor="_bookmark11" w:history="1">
        <w:r>
          <w:rPr>
            <w:sz w:val="28"/>
          </w:rPr>
          <w:t xml:space="preserve"> 1</w:t>
        </w:r>
      </w:hyperlink>
      <w:r>
        <w:rPr>
          <w:sz w:val="28"/>
        </w:rPr>
        <w:t>3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решений:</w:t>
      </w:r>
    </w:p>
    <w:p w:rsidR="00F12F2F" w:rsidRDefault="00F12F2F" w:rsidP="00F12F2F">
      <w:pPr>
        <w:jc w:val="both"/>
        <w:rPr>
          <w:sz w:val="28"/>
        </w:rPr>
        <w:sectPr w:rsidR="00F12F2F">
          <w:pgSz w:w="11910" w:h="16840"/>
          <w:pgMar w:top="1040" w:right="480" w:bottom="280" w:left="1580" w:header="720" w:footer="720" w:gutter="0"/>
          <w:cols w:space="720"/>
        </w:sectPr>
      </w:pPr>
    </w:p>
    <w:p w:rsidR="00F12F2F" w:rsidRDefault="00F12F2F" w:rsidP="00F12F2F">
      <w:pPr>
        <w:pStyle w:val="a3"/>
        <w:spacing w:before="67"/>
        <w:ind w:right="370"/>
      </w:pPr>
      <w: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F12F2F" w:rsidRDefault="00F12F2F" w:rsidP="00F12F2F">
      <w:pPr>
        <w:pStyle w:val="a3"/>
        <w:spacing w:before="1"/>
        <w:ind w:right="368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>
        <w:r>
          <w:t xml:space="preserve">статьи 12 </w:t>
        </w:r>
      </w:hyperlink>
      <w:r>
        <w:t>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F12F2F" w:rsidRDefault="00F12F2F" w:rsidP="00F12F2F">
      <w:pPr>
        <w:pStyle w:val="a5"/>
        <w:numPr>
          <w:ilvl w:val="0"/>
          <w:numId w:val="2"/>
        </w:numPr>
        <w:tabs>
          <w:tab w:val="left" w:pos="1101"/>
        </w:tabs>
        <w:spacing w:before="2"/>
        <w:ind w:right="365" w:firstLine="540"/>
        <w:rPr>
          <w:sz w:val="28"/>
        </w:rPr>
      </w:pPr>
      <w:r>
        <w:rPr>
          <w:sz w:val="28"/>
        </w:rPr>
        <w:t xml:space="preserve">По итогам рассмотрения вопроса, предусмотренного </w:t>
      </w:r>
      <w:hyperlink w:anchor="_bookmark9" w:history="1">
        <w:r>
          <w:rPr>
            <w:sz w:val="28"/>
          </w:rPr>
          <w:t>подпунктом "в"</w:t>
        </w:r>
      </w:hyperlink>
      <w:hyperlink w:anchor="_bookmark9" w:history="1">
        <w:r>
          <w:rPr>
            <w:sz w:val="28"/>
          </w:rPr>
          <w:t xml:space="preserve"> пункта 1</w:t>
        </w:r>
      </w:hyperlink>
      <w:r>
        <w:rPr>
          <w:sz w:val="28"/>
        </w:rPr>
        <w:t>3 настоящего Положения, комиссия принимает соответствующее решение.</w:t>
      </w:r>
    </w:p>
    <w:p w:rsidR="00F12F2F" w:rsidRDefault="00F12F2F" w:rsidP="00F12F2F">
      <w:pPr>
        <w:pStyle w:val="a5"/>
        <w:numPr>
          <w:ilvl w:val="0"/>
          <w:numId w:val="2"/>
        </w:numPr>
        <w:tabs>
          <w:tab w:val="left" w:pos="1218"/>
        </w:tabs>
        <w:ind w:right="369" w:firstLine="540"/>
        <w:rPr>
          <w:sz w:val="28"/>
        </w:rPr>
      </w:pPr>
      <w:r>
        <w:rPr>
          <w:sz w:val="28"/>
        </w:rPr>
        <w:t>Для исполнения решений комиссии могут быть подготовлены проекты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F12F2F" w:rsidRDefault="00F12F2F" w:rsidP="00F12F2F">
      <w:pPr>
        <w:pStyle w:val="a5"/>
        <w:numPr>
          <w:ilvl w:val="0"/>
          <w:numId w:val="2"/>
        </w:numPr>
        <w:tabs>
          <w:tab w:val="left" w:pos="1108"/>
        </w:tabs>
        <w:ind w:firstLine="540"/>
        <w:rPr>
          <w:sz w:val="28"/>
        </w:rPr>
      </w:pPr>
      <w:r>
        <w:rPr>
          <w:sz w:val="28"/>
        </w:rPr>
        <w:t xml:space="preserve">Решения комиссии по вопросам, указанным в </w:t>
      </w:r>
      <w:hyperlink w:anchor="_bookmark1" w:history="1">
        <w:r>
          <w:rPr>
            <w:sz w:val="28"/>
          </w:rPr>
          <w:t>пункте 1</w:t>
        </w:r>
      </w:hyperlink>
      <w:r>
        <w:rPr>
          <w:sz w:val="28"/>
        </w:rPr>
        <w:t>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комиссии.</w:t>
      </w:r>
    </w:p>
    <w:p w:rsidR="00F12F2F" w:rsidRDefault="00F12F2F" w:rsidP="00F12F2F">
      <w:pPr>
        <w:pStyle w:val="a3"/>
        <w:ind w:right="363"/>
      </w:pPr>
      <w:r>
        <w:t xml:space="preserve">36.Решения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_bookmark6" w:history="1">
        <w:r>
          <w:t>абзаце втором подпункта "б" пункта 1</w:t>
        </w:r>
      </w:hyperlink>
      <w:r>
        <w:t xml:space="preserve">3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_bookmark6" w:history="1">
        <w:r>
          <w:t>абзаце втором подпункта "б" пункта 1</w:t>
        </w:r>
      </w:hyperlink>
      <w:r>
        <w:t>3 настоящего Положения, носит обязательный характер.</w:t>
      </w:r>
    </w:p>
    <w:p w:rsidR="00F12F2F" w:rsidRDefault="00F12F2F" w:rsidP="00F12F2F">
      <w:pPr>
        <w:pStyle w:val="a5"/>
        <w:numPr>
          <w:ilvl w:val="0"/>
          <w:numId w:val="6"/>
        </w:numPr>
        <w:tabs>
          <w:tab w:val="left" w:pos="1084"/>
        </w:tabs>
        <w:spacing w:before="1" w:line="322" w:lineRule="exact"/>
        <w:ind w:right="0" w:firstLine="540"/>
        <w:rPr>
          <w:sz w:val="28"/>
        </w:rPr>
      </w:pPr>
      <w:r>
        <w:rPr>
          <w:sz w:val="28"/>
        </w:rPr>
        <w:t>В протоколе заседания 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указываются:</w:t>
      </w:r>
    </w:p>
    <w:p w:rsidR="00F12F2F" w:rsidRDefault="00F12F2F" w:rsidP="00F12F2F">
      <w:pPr>
        <w:pStyle w:val="a3"/>
        <w:ind w:right="371"/>
      </w:pPr>
      <w:r>
        <w:t>а) дата заседания комиссии, фамилии, имена, отчества членов комиссии и других лиц, присутствующих на</w:t>
      </w:r>
      <w:r>
        <w:rPr>
          <w:spacing w:val="-4"/>
        </w:rPr>
        <w:t xml:space="preserve"> </w:t>
      </w:r>
      <w:r>
        <w:t>заседании;</w:t>
      </w:r>
    </w:p>
    <w:p w:rsidR="00F12F2F" w:rsidRDefault="00F12F2F" w:rsidP="00F12F2F">
      <w:pPr>
        <w:pStyle w:val="a3"/>
        <w:ind w:right="365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12F2F" w:rsidRDefault="00F12F2F" w:rsidP="00F12F2F">
      <w:pPr>
        <w:pStyle w:val="a3"/>
        <w:ind w:right="369"/>
      </w:pPr>
      <w:r>
        <w:t>в) предъявляемые к муниципальному служащему претензии, материалы, на которых они основываются;</w:t>
      </w:r>
    </w:p>
    <w:p w:rsidR="00F12F2F" w:rsidRDefault="00F12F2F" w:rsidP="00F12F2F">
      <w:pPr>
        <w:pStyle w:val="a3"/>
        <w:ind w:right="375"/>
      </w:pPr>
      <w:r>
        <w:t>г) содержание пояснений муниципального служащего и других лиц по существу предъявляемых претензий;</w:t>
      </w:r>
    </w:p>
    <w:p w:rsidR="00F12F2F" w:rsidRDefault="00F12F2F" w:rsidP="00F12F2F">
      <w:pPr>
        <w:sectPr w:rsidR="00F12F2F">
          <w:pgSz w:w="11910" w:h="16840"/>
          <w:pgMar w:top="1040" w:right="480" w:bottom="280" w:left="1580" w:header="720" w:footer="720" w:gutter="0"/>
          <w:cols w:space="720"/>
        </w:sectPr>
      </w:pPr>
    </w:p>
    <w:p w:rsidR="00F12F2F" w:rsidRDefault="00F12F2F" w:rsidP="00F12F2F">
      <w:pPr>
        <w:pStyle w:val="a3"/>
        <w:spacing w:before="67" w:line="242" w:lineRule="auto"/>
        <w:ind w:right="373"/>
      </w:pPr>
      <w:proofErr w:type="spellStart"/>
      <w:r>
        <w:lastRenderedPageBreak/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F12F2F" w:rsidRDefault="00F12F2F" w:rsidP="00F12F2F">
      <w:pPr>
        <w:pStyle w:val="a3"/>
        <w:ind w:right="372"/>
      </w:pPr>
      <w: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F12F2F" w:rsidRDefault="00F12F2F" w:rsidP="00F12F2F">
      <w:pPr>
        <w:pStyle w:val="a3"/>
        <w:spacing w:line="321" w:lineRule="exact"/>
        <w:ind w:left="661" w:firstLine="0"/>
        <w:jc w:val="left"/>
      </w:pPr>
      <w:r>
        <w:t>ж) другие сведения;</w:t>
      </w:r>
    </w:p>
    <w:p w:rsidR="00F12F2F" w:rsidRDefault="00F12F2F" w:rsidP="00F12F2F">
      <w:pPr>
        <w:pStyle w:val="a3"/>
        <w:ind w:left="661" w:firstLine="0"/>
        <w:jc w:val="left"/>
      </w:pPr>
      <w:proofErr w:type="spellStart"/>
      <w:r>
        <w:t>з</w:t>
      </w:r>
      <w:proofErr w:type="spellEnd"/>
      <w:r>
        <w:t>) результаты голосования;</w:t>
      </w:r>
    </w:p>
    <w:p w:rsidR="00F12F2F" w:rsidRDefault="00F12F2F" w:rsidP="00F12F2F">
      <w:pPr>
        <w:pStyle w:val="a3"/>
        <w:spacing w:line="322" w:lineRule="exact"/>
        <w:ind w:left="661" w:firstLine="0"/>
        <w:jc w:val="left"/>
      </w:pPr>
      <w:r>
        <w:t>и) решение и обоснование его принятия.</w:t>
      </w:r>
    </w:p>
    <w:p w:rsidR="00F12F2F" w:rsidRDefault="00F12F2F" w:rsidP="00F12F2F">
      <w:pPr>
        <w:pStyle w:val="a5"/>
        <w:numPr>
          <w:ilvl w:val="0"/>
          <w:numId w:val="6"/>
        </w:numPr>
        <w:tabs>
          <w:tab w:val="left" w:pos="1134"/>
        </w:tabs>
        <w:ind w:firstLine="540"/>
        <w:rPr>
          <w:sz w:val="28"/>
        </w:rPr>
      </w:pPr>
      <w:r>
        <w:rPr>
          <w:sz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служащий.</w:t>
      </w:r>
    </w:p>
    <w:p w:rsidR="00F12F2F" w:rsidRDefault="00F12F2F" w:rsidP="00F12F2F">
      <w:pPr>
        <w:pStyle w:val="a5"/>
        <w:numPr>
          <w:ilvl w:val="0"/>
          <w:numId w:val="6"/>
        </w:numPr>
        <w:tabs>
          <w:tab w:val="left" w:pos="1180"/>
        </w:tabs>
        <w:ind w:right="366" w:firstLine="540"/>
        <w:rPr>
          <w:sz w:val="28"/>
        </w:rPr>
      </w:pPr>
      <w:r>
        <w:rPr>
          <w:sz w:val="28"/>
        </w:rPr>
        <w:t>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– муниципальному служащему, а также по решению комиссии - иным заинтересованным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лицам.</w:t>
      </w:r>
    </w:p>
    <w:p w:rsidR="00F12F2F" w:rsidRDefault="00F12F2F" w:rsidP="00F12F2F">
      <w:pPr>
        <w:pStyle w:val="a5"/>
        <w:numPr>
          <w:ilvl w:val="0"/>
          <w:numId w:val="6"/>
        </w:numPr>
        <w:tabs>
          <w:tab w:val="left" w:pos="1134"/>
        </w:tabs>
        <w:ind w:right="367" w:firstLine="540"/>
        <w:rPr>
          <w:sz w:val="28"/>
        </w:rPr>
      </w:pPr>
      <w:r>
        <w:rPr>
          <w:sz w:val="28"/>
        </w:rPr>
        <w:t xml:space="preserve">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>
        <w:rPr>
          <w:sz w:val="28"/>
        </w:rPr>
        <w:t>компетенции</w:t>
      </w:r>
      <w:proofErr w:type="gramEnd"/>
      <w:r>
        <w:rPr>
          <w:sz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</w:t>
      </w:r>
      <w:r>
        <w:rPr>
          <w:spacing w:val="-8"/>
          <w:sz w:val="28"/>
        </w:rPr>
        <w:t xml:space="preserve"> </w:t>
      </w:r>
      <w:r>
        <w:rPr>
          <w:sz w:val="28"/>
        </w:rPr>
        <w:t>обсуждения.</w:t>
      </w:r>
    </w:p>
    <w:p w:rsidR="00F12F2F" w:rsidRDefault="00F12F2F" w:rsidP="00F12F2F">
      <w:pPr>
        <w:pStyle w:val="a5"/>
        <w:numPr>
          <w:ilvl w:val="0"/>
          <w:numId w:val="6"/>
        </w:numPr>
        <w:tabs>
          <w:tab w:val="left" w:pos="1221"/>
        </w:tabs>
        <w:ind w:right="371" w:firstLine="540"/>
        <w:rPr>
          <w:sz w:val="28"/>
        </w:rPr>
      </w:pPr>
      <w:r>
        <w:rPr>
          <w:sz w:val="28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F12F2F" w:rsidRDefault="00F12F2F" w:rsidP="00F12F2F">
      <w:pPr>
        <w:pStyle w:val="a5"/>
        <w:numPr>
          <w:ilvl w:val="0"/>
          <w:numId w:val="6"/>
        </w:numPr>
        <w:tabs>
          <w:tab w:val="left" w:pos="1084"/>
        </w:tabs>
        <w:ind w:right="363" w:firstLine="540"/>
        <w:rPr>
          <w:sz w:val="28"/>
        </w:rPr>
      </w:pPr>
      <w:proofErr w:type="gramStart"/>
      <w:r>
        <w:rPr>
          <w:sz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12F2F" w:rsidRDefault="00F12F2F" w:rsidP="00F12F2F">
      <w:pPr>
        <w:pStyle w:val="a5"/>
        <w:numPr>
          <w:ilvl w:val="0"/>
          <w:numId w:val="6"/>
        </w:numPr>
        <w:tabs>
          <w:tab w:val="left" w:pos="1252"/>
        </w:tabs>
        <w:ind w:right="370" w:firstLine="540"/>
        <w:rPr>
          <w:sz w:val="28"/>
        </w:rPr>
      </w:pPr>
      <w:r>
        <w:rPr>
          <w:sz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</w:t>
      </w:r>
      <w:r>
        <w:rPr>
          <w:spacing w:val="-17"/>
          <w:sz w:val="28"/>
        </w:rPr>
        <w:t xml:space="preserve"> </w:t>
      </w:r>
      <w:r>
        <w:rPr>
          <w:sz w:val="28"/>
        </w:rPr>
        <w:t>интересов.</w:t>
      </w:r>
    </w:p>
    <w:p w:rsidR="00F12F2F" w:rsidRDefault="00F12F2F" w:rsidP="00F12F2F">
      <w:pPr>
        <w:jc w:val="both"/>
        <w:rPr>
          <w:sz w:val="28"/>
        </w:rPr>
        <w:sectPr w:rsidR="00F12F2F">
          <w:pgSz w:w="11910" w:h="16840"/>
          <w:pgMar w:top="1040" w:right="480" w:bottom="280" w:left="1580" w:header="720" w:footer="720" w:gutter="0"/>
          <w:cols w:space="720"/>
        </w:sectPr>
      </w:pPr>
    </w:p>
    <w:p w:rsidR="00F12F2F" w:rsidRDefault="00F12F2F" w:rsidP="00F12F2F">
      <w:pPr>
        <w:pStyle w:val="a5"/>
        <w:numPr>
          <w:ilvl w:val="0"/>
          <w:numId w:val="6"/>
        </w:numPr>
        <w:tabs>
          <w:tab w:val="left" w:pos="1190"/>
        </w:tabs>
        <w:spacing w:before="67"/>
        <w:ind w:right="365" w:firstLine="540"/>
        <w:rPr>
          <w:sz w:val="28"/>
        </w:rPr>
      </w:pPr>
      <w:proofErr w:type="gramStart"/>
      <w:r>
        <w:rPr>
          <w:sz w:val="28"/>
        </w:rPr>
        <w:lastRenderedPageBreak/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_bookmark6" w:history="1">
        <w:r>
          <w:rPr>
            <w:sz w:val="28"/>
          </w:rPr>
          <w:t xml:space="preserve">абзаце втором подпункта "б" пункта 16 </w:t>
        </w:r>
      </w:hyperlink>
      <w:r>
        <w:rPr>
          <w:sz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rPr>
          <w:sz w:val="28"/>
        </w:rPr>
        <w:t xml:space="preserve"> проведения соответствующего заседания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комиссии.</w:t>
      </w:r>
    </w:p>
    <w:p w:rsidR="00F12F2F" w:rsidRDefault="00F12F2F" w:rsidP="00F12F2F">
      <w:pPr>
        <w:pStyle w:val="a5"/>
        <w:numPr>
          <w:ilvl w:val="0"/>
          <w:numId w:val="6"/>
        </w:numPr>
        <w:tabs>
          <w:tab w:val="left" w:pos="1264"/>
        </w:tabs>
        <w:spacing w:before="2"/>
        <w:ind w:right="368" w:firstLine="540"/>
        <w:rPr>
          <w:sz w:val="28"/>
        </w:rPr>
      </w:pPr>
      <w:r>
        <w:rPr>
          <w:sz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Казахского сельского поселения.</w:t>
      </w:r>
    </w:p>
    <w:p w:rsidR="00F12F2F" w:rsidRDefault="00F12F2F" w:rsidP="00F12F2F"/>
    <w:sectPr w:rsidR="00F12F2F" w:rsidSect="0046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E68"/>
    <w:multiLevelType w:val="hybridMultilevel"/>
    <w:tmpl w:val="20325E20"/>
    <w:lvl w:ilvl="0" w:tplc="71EABCA8">
      <w:start w:val="13"/>
      <w:numFmt w:val="decimal"/>
      <w:lvlText w:val="%1."/>
      <w:lvlJc w:val="left"/>
      <w:pPr>
        <w:ind w:left="122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8BCCBEC">
      <w:numFmt w:val="bullet"/>
      <w:lvlText w:val="•"/>
      <w:lvlJc w:val="left"/>
      <w:pPr>
        <w:ind w:left="1092" w:hanging="422"/>
      </w:pPr>
      <w:rPr>
        <w:rFonts w:hint="default"/>
        <w:lang w:val="ru-RU" w:eastAsia="ru-RU" w:bidi="ru-RU"/>
      </w:rPr>
    </w:lvl>
    <w:lvl w:ilvl="2" w:tplc="D37CC540">
      <w:numFmt w:val="bullet"/>
      <w:lvlText w:val="•"/>
      <w:lvlJc w:val="left"/>
      <w:pPr>
        <w:ind w:left="2065" w:hanging="422"/>
      </w:pPr>
      <w:rPr>
        <w:rFonts w:hint="default"/>
        <w:lang w:val="ru-RU" w:eastAsia="ru-RU" w:bidi="ru-RU"/>
      </w:rPr>
    </w:lvl>
    <w:lvl w:ilvl="3" w:tplc="9A124C58">
      <w:numFmt w:val="bullet"/>
      <w:lvlText w:val="•"/>
      <w:lvlJc w:val="left"/>
      <w:pPr>
        <w:ind w:left="3037" w:hanging="422"/>
      </w:pPr>
      <w:rPr>
        <w:rFonts w:hint="default"/>
        <w:lang w:val="ru-RU" w:eastAsia="ru-RU" w:bidi="ru-RU"/>
      </w:rPr>
    </w:lvl>
    <w:lvl w:ilvl="4" w:tplc="658E5DCA">
      <w:numFmt w:val="bullet"/>
      <w:lvlText w:val="•"/>
      <w:lvlJc w:val="left"/>
      <w:pPr>
        <w:ind w:left="4010" w:hanging="422"/>
      </w:pPr>
      <w:rPr>
        <w:rFonts w:hint="default"/>
        <w:lang w:val="ru-RU" w:eastAsia="ru-RU" w:bidi="ru-RU"/>
      </w:rPr>
    </w:lvl>
    <w:lvl w:ilvl="5" w:tplc="A2C04FF0">
      <w:numFmt w:val="bullet"/>
      <w:lvlText w:val="•"/>
      <w:lvlJc w:val="left"/>
      <w:pPr>
        <w:ind w:left="4983" w:hanging="422"/>
      </w:pPr>
      <w:rPr>
        <w:rFonts w:hint="default"/>
        <w:lang w:val="ru-RU" w:eastAsia="ru-RU" w:bidi="ru-RU"/>
      </w:rPr>
    </w:lvl>
    <w:lvl w:ilvl="6" w:tplc="40B61782">
      <w:numFmt w:val="bullet"/>
      <w:lvlText w:val="•"/>
      <w:lvlJc w:val="left"/>
      <w:pPr>
        <w:ind w:left="5955" w:hanging="422"/>
      </w:pPr>
      <w:rPr>
        <w:rFonts w:hint="default"/>
        <w:lang w:val="ru-RU" w:eastAsia="ru-RU" w:bidi="ru-RU"/>
      </w:rPr>
    </w:lvl>
    <w:lvl w:ilvl="7" w:tplc="2544F824">
      <w:numFmt w:val="bullet"/>
      <w:lvlText w:val="•"/>
      <w:lvlJc w:val="left"/>
      <w:pPr>
        <w:ind w:left="6928" w:hanging="422"/>
      </w:pPr>
      <w:rPr>
        <w:rFonts w:hint="default"/>
        <w:lang w:val="ru-RU" w:eastAsia="ru-RU" w:bidi="ru-RU"/>
      </w:rPr>
    </w:lvl>
    <w:lvl w:ilvl="8" w:tplc="13B6A9EC">
      <w:numFmt w:val="bullet"/>
      <w:lvlText w:val="•"/>
      <w:lvlJc w:val="left"/>
      <w:pPr>
        <w:ind w:left="7901" w:hanging="422"/>
      </w:pPr>
      <w:rPr>
        <w:rFonts w:hint="default"/>
        <w:lang w:val="ru-RU" w:eastAsia="ru-RU" w:bidi="ru-RU"/>
      </w:rPr>
    </w:lvl>
  </w:abstractNum>
  <w:abstractNum w:abstractNumId="1">
    <w:nsid w:val="20C54C88"/>
    <w:multiLevelType w:val="hybridMultilevel"/>
    <w:tmpl w:val="842AE4EC"/>
    <w:lvl w:ilvl="0" w:tplc="DC985E2A">
      <w:start w:val="37"/>
      <w:numFmt w:val="decimal"/>
      <w:lvlText w:val="%1."/>
      <w:lvlJc w:val="left"/>
      <w:pPr>
        <w:ind w:left="122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A4789E">
      <w:numFmt w:val="bullet"/>
      <w:lvlText w:val="•"/>
      <w:lvlJc w:val="left"/>
      <w:pPr>
        <w:ind w:left="1092" w:hanging="422"/>
      </w:pPr>
      <w:rPr>
        <w:rFonts w:hint="default"/>
        <w:lang w:val="ru-RU" w:eastAsia="ru-RU" w:bidi="ru-RU"/>
      </w:rPr>
    </w:lvl>
    <w:lvl w:ilvl="2" w:tplc="AF96A1F4">
      <w:numFmt w:val="bullet"/>
      <w:lvlText w:val="•"/>
      <w:lvlJc w:val="left"/>
      <w:pPr>
        <w:ind w:left="2065" w:hanging="422"/>
      </w:pPr>
      <w:rPr>
        <w:rFonts w:hint="default"/>
        <w:lang w:val="ru-RU" w:eastAsia="ru-RU" w:bidi="ru-RU"/>
      </w:rPr>
    </w:lvl>
    <w:lvl w:ilvl="3" w:tplc="92B6B74E">
      <w:numFmt w:val="bullet"/>
      <w:lvlText w:val="•"/>
      <w:lvlJc w:val="left"/>
      <w:pPr>
        <w:ind w:left="3037" w:hanging="422"/>
      </w:pPr>
      <w:rPr>
        <w:rFonts w:hint="default"/>
        <w:lang w:val="ru-RU" w:eastAsia="ru-RU" w:bidi="ru-RU"/>
      </w:rPr>
    </w:lvl>
    <w:lvl w:ilvl="4" w:tplc="DFDA54B8">
      <w:numFmt w:val="bullet"/>
      <w:lvlText w:val="•"/>
      <w:lvlJc w:val="left"/>
      <w:pPr>
        <w:ind w:left="4010" w:hanging="422"/>
      </w:pPr>
      <w:rPr>
        <w:rFonts w:hint="default"/>
        <w:lang w:val="ru-RU" w:eastAsia="ru-RU" w:bidi="ru-RU"/>
      </w:rPr>
    </w:lvl>
    <w:lvl w:ilvl="5" w:tplc="99F0F6B2">
      <w:numFmt w:val="bullet"/>
      <w:lvlText w:val="•"/>
      <w:lvlJc w:val="left"/>
      <w:pPr>
        <w:ind w:left="4983" w:hanging="422"/>
      </w:pPr>
      <w:rPr>
        <w:rFonts w:hint="default"/>
        <w:lang w:val="ru-RU" w:eastAsia="ru-RU" w:bidi="ru-RU"/>
      </w:rPr>
    </w:lvl>
    <w:lvl w:ilvl="6" w:tplc="C70479C6">
      <w:numFmt w:val="bullet"/>
      <w:lvlText w:val="•"/>
      <w:lvlJc w:val="left"/>
      <w:pPr>
        <w:ind w:left="5955" w:hanging="422"/>
      </w:pPr>
      <w:rPr>
        <w:rFonts w:hint="default"/>
        <w:lang w:val="ru-RU" w:eastAsia="ru-RU" w:bidi="ru-RU"/>
      </w:rPr>
    </w:lvl>
    <w:lvl w:ilvl="7" w:tplc="0E16A6EE">
      <w:numFmt w:val="bullet"/>
      <w:lvlText w:val="•"/>
      <w:lvlJc w:val="left"/>
      <w:pPr>
        <w:ind w:left="6928" w:hanging="422"/>
      </w:pPr>
      <w:rPr>
        <w:rFonts w:hint="default"/>
        <w:lang w:val="ru-RU" w:eastAsia="ru-RU" w:bidi="ru-RU"/>
      </w:rPr>
    </w:lvl>
    <w:lvl w:ilvl="8" w:tplc="80443BF0">
      <w:numFmt w:val="bullet"/>
      <w:lvlText w:val="•"/>
      <w:lvlJc w:val="left"/>
      <w:pPr>
        <w:ind w:left="7901" w:hanging="422"/>
      </w:pPr>
      <w:rPr>
        <w:rFonts w:hint="default"/>
        <w:lang w:val="ru-RU" w:eastAsia="ru-RU" w:bidi="ru-RU"/>
      </w:rPr>
    </w:lvl>
  </w:abstractNum>
  <w:abstractNum w:abstractNumId="2">
    <w:nsid w:val="278D772D"/>
    <w:multiLevelType w:val="hybridMultilevel"/>
    <w:tmpl w:val="35F0AF18"/>
    <w:lvl w:ilvl="0" w:tplc="C5E2FA38">
      <w:start w:val="1"/>
      <w:numFmt w:val="decimal"/>
      <w:lvlText w:val="%1."/>
      <w:lvlJc w:val="left"/>
      <w:pPr>
        <w:ind w:left="12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E9CD624">
      <w:numFmt w:val="bullet"/>
      <w:lvlText w:val="•"/>
      <w:lvlJc w:val="left"/>
      <w:pPr>
        <w:ind w:left="1092" w:hanging="413"/>
      </w:pPr>
      <w:rPr>
        <w:lang w:val="ru-RU" w:eastAsia="ru-RU" w:bidi="ru-RU"/>
      </w:rPr>
    </w:lvl>
    <w:lvl w:ilvl="2" w:tplc="A4D894E0">
      <w:numFmt w:val="bullet"/>
      <w:lvlText w:val="•"/>
      <w:lvlJc w:val="left"/>
      <w:pPr>
        <w:ind w:left="2065" w:hanging="413"/>
      </w:pPr>
      <w:rPr>
        <w:lang w:val="ru-RU" w:eastAsia="ru-RU" w:bidi="ru-RU"/>
      </w:rPr>
    </w:lvl>
    <w:lvl w:ilvl="3" w:tplc="016AC14C">
      <w:numFmt w:val="bullet"/>
      <w:lvlText w:val="•"/>
      <w:lvlJc w:val="left"/>
      <w:pPr>
        <w:ind w:left="3037" w:hanging="413"/>
      </w:pPr>
      <w:rPr>
        <w:lang w:val="ru-RU" w:eastAsia="ru-RU" w:bidi="ru-RU"/>
      </w:rPr>
    </w:lvl>
    <w:lvl w:ilvl="4" w:tplc="22DE207C">
      <w:numFmt w:val="bullet"/>
      <w:lvlText w:val="•"/>
      <w:lvlJc w:val="left"/>
      <w:pPr>
        <w:ind w:left="4010" w:hanging="413"/>
      </w:pPr>
      <w:rPr>
        <w:lang w:val="ru-RU" w:eastAsia="ru-RU" w:bidi="ru-RU"/>
      </w:rPr>
    </w:lvl>
    <w:lvl w:ilvl="5" w:tplc="76A2C8B8">
      <w:numFmt w:val="bullet"/>
      <w:lvlText w:val="•"/>
      <w:lvlJc w:val="left"/>
      <w:pPr>
        <w:ind w:left="4983" w:hanging="413"/>
      </w:pPr>
      <w:rPr>
        <w:lang w:val="ru-RU" w:eastAsia="ru-RU" w:bidi="ru-RU"/>
      </w:rPr>
    </w:lvl>
    <w:lvl w:ilvl="6" w:tplc="B852C322">
      <w:numFmt w:val="bullet"/>
      <w:lvlText w:val="•"/>
      <w:lvlJc w:val="left"/>
      <w:pPr>
        <w:ind w:left="5955" w:hanging="413"/>
      </w:pPr>
      <w:rPr>
        <w:lang w:val="ru-RU" w:eastAsia="ru-RU" w:bidi="ru-RU"/>
      </w:rPr>
    </w:lvl>
    <w:lvl w:ilvl="7" w:tplc="85E404D6">
      <w:numFmt w:val="bullet"/>
      <w:lvlText w:val="•"/>
      <w:lvlJc w:val="left"/>
      <w:pPr>
        <w:ind w:left="6928" w:hanging="413"/>
      </w:pPr>
      <w:rPr>
        <w:lang w:val="ru-RU" w:eastAsia="ru-RU" w:bidi="ru-RU"/>
      </w:rPr>
    </w:lvl>
    <w:lvl w:ilvl="8" w:tplc="E6EC9566">
      <w:numFmt w:val="bullet"/>
      <w:lvlText w:val="•"/>
      <w:lvlJc w:val="left"/>
      <w:pPr>
        <w:ind w:left="7901" w:hanging="413"/>
      </w:pPr>
      <w:rPr>
        <w:lang w:val="ru-RU" w:eastAsia="ru-RU" w:bidi="ru-RU"/>
      </w:rPr>
    </w:lvl>
  </w:abstractNum>
  <w:abstractNum w:abstractNumId="3">
    <w:nsid w:val="4BAD78B2"/>
    <w:multiLevelType w:val="hybridMultilevel"/>
    <w:tmpl w:val="20325E20"/>
    <w:lvl w:ilvl="0" w:tplc="71EABCA8">
      <w:start w:val="13"/>
      <w:numFmt w:val="decimal"/>
      <w:lvlText w:val="%1."/>
      <w:lvlJc w:val="left"/>
      <w:pPr>
        <w:ind w:left="122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8BCCBEC">
      <w:numFmt w:val="bullet"/>
      <w:lvlText w:val="•"/>
      <w:lvlJc w:val="left"/>
      <w:pPr>
        <w:ind w:left="1092" w:hanging="422"/>
      </w:pPr>
      <w:rPr>
        <w:rFonts w:hint="default"/>
        <w:lang w:val="ru-RU" w:eastAsia="ru-RU" w:bidi="ru-RU"/>
      </w:rPr>
    </w:lvl>
    <w:lvl w:ilvl="2" w:tplc="D37CC540">
      <w:numFmt w:val="bullet"/>
      <w:lvlText w:val="•"/>
      <w:lvlJc w:val="left"/>
      <w:pPr>
        <w:ind w:left="2065" w:hanging="422"/>
      </w:pPr>
      <w:rPr>
        <w:rFonts w:hint="default"/>
        <w:lang w:val="ru-RU" w:eastAsia="ru-RU" w:bidi="ru-RU"/>
      </w:rPr>
    </w:lvl>
    <w:lvl w:ilvl="3" w:tplc="9A124C58">
      <w:numFmt w:val="bullet"/>
      <w:lvlText w:val="•"/>
      <w:lvlJc w:val="left"/>
      <w:pPr>
        <w:ind w:left="3037" w:hanging="422"/>
      </w:pPr>
      <w:rPr>
        <w:rFonts w:hint="default"/>
        <w:lang w:val="ru-RU" w:eastAsia="ru-RU" w:bidi="ru-RU"/>
      </w:rPr>
    </w:lvl>
    <w:lvl w:ilvl="4" w:tplc="658E5DCA">
      <w:numFmt w:val="bullet"/>
      <w:lvlText w:val="•"/>
      <w:lvlJc w:val="left"/>
      <w:pPr>
        <w:ind w:left="4010" w:hanging="422"/>
      </w:pPr>
      <w:rPr>
        <w:rFonts w:hint="default"/>
        <w:lang w:val="ru-RU" w:eastAsia="ru-RU" w:bidi="ru-RU"/>
      </w:rPr>
    </w:lvl>
    <w:lvl w:ilvl="5" w:tplc="A2C04FF0">
      <w:numFmt w:val="bullet"/>
      <w:lvlText w:val="•"/>
      <w:lvlJc w:val="left"/>
      <w:pPr>
        <w:ind w:left="4983" w:hanging="422"/>
      </w:pPr>
      <w:rPr>
        <w:rFonts w:hint="default"/>
        <w:lang w:val="ru-RU" w:eastAsia="ru-RU" w:bidi="ru-RU"/>
      </w:rPr>
    </w:lvl>
    <w:lvl w:ilvl="6" w:tplc="40B61782">
      <w:numFmt w:val="bullet"/>
      <w:lvlText w:val="•"/>
      <w:lvlJc w:val="left"/>
      <w:pPr>
        <w:ind w:left="5955" w:hanging="422"/>
      </w:pPr>
      <w:rPr>
        <w:rFonts w:hint="default"/>
        <w:lang w:val="ru-RU" w:eastAsia="ru-RU" w:bidi="ru-RU"/>
      </w:rPr>
    </w:lvl>
    <w:lvl w:ilvl="7" w:tplc="2544F824">
      <w:numFmt w:val="bullet"/>
      <w:lvlText w:val="•"/>
      <w:lvlJc w:val="left"/>
      <w:pPr>
        <w:ind w:left="6928" w:hanging="422"/>
      </w:pPr>
      <w:rPr>
        <w:rFonts w:hint="default"/>
        <w:lang w:val="ru-RU" w:eastAsia="ru-RU" w:bidi="ru-RU"/>
      </w:rPr>
    </w:lvl>
    <w:lvl w:ilvl="8" w:tplc="13B6A9EC">
      <w:numFmt w:val="bullet"/>
      <w:lvlText w:val="•"/>
      <w:lvlJc w:val="left"/>
      <w:pPr>
        <w:ind w:left="7901" w:hanging="422"/>
      </w:pPr>
      <w:rPr>
        <w:rFonts w:hint="default"/>
        <w:lang w:val="ru-RU" w:eastAsia="ru-RU" w:bidi="ru-RU"/>
      </w:rPr>
    </w:lvl>
  </w:abstractNum>
  <w:abstractNum w:abstractNumId="4">
    <w:nsid w:val="6F450662"/>
    <w:multiLevelType w:val="hybridMultilevel"/>
    <w:tmpl w:val="20325E20"/>
    <w:lvl w:ilvl="0" w:tplc="71EABCA8">
      <w:start w:val="13"/>
      <w:numFmt w:val="decimal"/>
      <w:lvlText w:val="%1."/>
      <w:lvlJc w:val="left"/>
      <w:pPr>
        <w:ind w:left="122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8BCCBEC">
      <w:numFmt w:val="bullet"/>
      <w:lvlText w:val="•"/>
      <w:lvlJc w:val="left"/>
      <w:pPr>
        <w:ind w:left="1092" w:hanging="422"/>
      </w:pPr>
      <w:rPr>
        <w:rFonts w:hint="default"/>
        <w:lang w:val="ru-RU" w:eastAsia="ru-RU" w:bidi="ru-RU"/>
      </w:rPr>
    </w:lvl>
    <w:lvl w:ilvl="2" w:tplc="D37CC540">
      <w:numFmt w:val="bullet"/>
      <w:lvlText w:val="•"/>
      <w:lvlJc w:val="left"/>
      <w:pPr>
        <w:ind w:left="2065" w:hanging="422"/>
      </w:pPr>
      <w:rPr>
        <w:rFonts w:hint="default"/>
        <w:lang w:val="ru-RU" w:eastAsia="ru-RU" w:bidi="ru-RU"/>
      </w:rPr>
    </w:lvl>
    <w:lvl w:ilvl="3" w:tplc="9A124C58">
      <w:numFmt w:val="bullet"/>
      <w:lvlText w:val="•"/>
      <w:lvlJc w:val="left"/>
      <w:pPr>
        <w:ind w:left="3037" w:hanging="422"/>
      </w:pPr>
      <w:rPr>
        <w:rFonts w:hint="default"/>
        <w:lang w:val="ru-RU" w:eastAsia="ru-RU" w:bidi="ru-RU"/>
      </w:rPr>
    </w:lvl>
    <w:lvl w:ilvl="4" w:tplc="658E5DCA">
      <w:numFmt w:val="bullet"/>
      <w:lvlText w:val="•"/>
      <w:lvlJc w:val="left"/>
      <w:pPr>
        <w:ind w:left="4010" w:hanging="422"/>
      </w:pPr>
      <w:rPr>
        <w:rFonts w:hint="default"/>
        <w:lang w:val="ru-RU" w:eastAsia="ru-RU" w:bidi="ru-RU"/>
      </w:rPr>
    </w:lvl>
    <w:lvl w:ilvl="5" w:tplc="A2C04FF0">
      <w:numFmt w:val="bullet"/>
      <w:lvlText w:val="•"/>
      <w:lvlJc w:val="left"/>
      <w:pPr>
        <w:ind w:left="4983" w:hanging="422"/>
      </w:pPr>
      <w:rPr>
        <w:rFonts w:hint="default"/>
        <w:lang w:val="ru-RU" w:eastAsia="ru-RU" w:bidi="ru-RU"/>
      </w:rPr>
    </w:lvl>
    <w:lvl w:ilvl="6" w:tplc="40B61782">
      <w:numFmt w:val="bullet"/>
      <w:lvlText w:val="•"/>
      <w:lvlJc w:val="left"/>
      <w:pPr>
        <w:ind w:left="5955" w:hanging="422"/>
      </w:pPr>
      <w:rPr>
        <w:rFonts w:hint="default"/>
        <w:lang w:val="ru-RU" w:eastAsia="ru-RU" w:bidi="ru-RU"/>
      </w:rPr>
    </w:lvl>
    <w:lvl w:ilvl="7" w:tplc="2544F824">
      <w:numFmt w:val="bullet"/>
      <w:lvlText w:val="•"/>
      <w:lvlJc w:val="left"/>
      <w:pPr>
        <w:ind w:left="6928" w:hanging="422"/>
      </w:pPr>
      <w:rPr>
        <w:rFonts w:hint="default"/>
        <w:lang w:val="ru-RU" w:eastAsia="ru-RU" w:bidi="ru-RU"/>
      </w:rPr>
    </w:lvl>
    <w:lvl w:ilvl="8" w:tplc="13B6A9EC">
      <w:numFmt w:val="bullet"/>
      <w:lvlText w:val="•"/>
      <w:lvlJc w:val="left"/>
      <w:pPr>
        <w:ind w:left="7901" w:hanging="422"/>
      </w:pPr>
      <w:rPr>
        <w:rFonts w:hint="default"/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0E7D"/>
    <w:rsid w:val="00010E7D"/>
    <w:rsid w:val="00232EB3"/>
    <w:rsid w:val="00461C01"/>
    <w:rsid w:val="008060B9"/>
    <w:rsid w:val="00836650"/>
    <w:rsid w:val="009C749A"/>
    <w:rsid w:val="00A77D3A"/>
    <w:rsid w:val="00F1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10E7D"/>
    <w:pPr>
      <w:widowControl w:val="0"/>
      <w:autoSpaceDE w:val="0"/>
      <w:autoSpaceDN w:val="0"/>
      <w:spacing w:after="0" w:line="240" w:lineRule="auto"/>
      <w:ind w:left="122" w:firstLine="539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010E7D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010E7D"/>
    <w:pPr>
      <w:widowControl w:val="0"/>
      <w:autoSpaceDE w:val="0"/>
      <w:autoSpaceDN w:val="0"/>
      <w:spacing w:after="0" w:line="240" w:lineRule="auto"/>
      <w:ind w:left="122" w:right="364" w:firstLine="540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Heading1">
    <w:name w:val="Heading 1"/>
    <w:basedOn w:val="a"/>
    <w:uiPriority w:val="1"/>
    <w:qFormat/>
    <w:rsid w:val="00010E7D"/>
    <w:pPr>
      <w:widowControl w:val="0"/>
      <w:autoSpaceDE w:val="0"/>
      <w:autoSpaceDN w:val="0"/>
      <w:spacing w:after="0" w:line="240" w:lineRule="auto"/>
      <w:ind w:left="328" w:hanging="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styleId="a6">
    <w:name w:val="Hyperlink"/>
    <w:basedOn w:val="a0"/>
    <w:uiPriority w:val="99"/>
    <w:semiHidden/>
    <w:unhideWhenUsed/>
    <w:rsid w:val="00010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7F452365466145AB9880736E9E41766BAD127FCF43B389ED7F8336BBA8B07AB2A735DDBD0C93C71y8l6C" TargetMode="External"/><Relationship Id="rId13" Type="http://schemas.openxmlformats.org/officeDocument/2006/relationships/hyperlink" Target="consultantplus://offline/ref%3D07F452365466145AB9880736E9E41766BAD127FCF43B389ED7F8336BBA8B07AB2A735DDBD0C93C71y8l6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07F452365466145AB9880736E9E41766BAD127FCF43B389ED7F8336BBA8B07AB2A735DDBD0C93C71y8l6C" TargetMode="External"/><Relationship Id="rId12" Type="http://schemas.openxmlformats.org/officeDocument/2006/relationships/hyperlink" Target="consultantplus://offline/ref%3D07F452365466145AB9880736E9E41766B9D92FFAF536389ED7F8336BBA8B07AB2A735DD8yDl8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07F452365466145AB9880736E9E41766B9D92FFAF536389ED7F8336BBAy8lBC" TargetMode="External"/><Relationship Id="rId11" Type="http://schemas.openxmlformats.org/officeDocument/2006/relationships/hyperlink" Target="consultantplus://offline/ref%3D07F452365466145AB9880736E9E41766B9D92FFAF536389ED7F8336BBA8B07AB2A735DD8yDl8C" TargetMode="External"/><Relationship Id="rId5" Type="http://schemas.openxmlformats.org/officeDocument/2006/relationships/hyperlink" Target="consultantplus://offline/ref%3D07F452365466145AB9880736E9E41766B9D92FFAF536389ED7F8336BBA8B07AB2A735DDBD0C93C7Ay8lAC" TargetMode="External"/><Relationship Id="rId15" Type="http://schemas.openxmlformats.org/officeDocument/2006/relationships/hyperlink" Target="consultantplus://offline/ref%3D07F452365466145AB9880736E9E41766B9D92FFAF536389ED7F8336BBA8B07AB2A735DD8yDl8C" TargetMode="External"/><Relationship Id="rId10" Type="http://schemas.openxmlformats.org/officeDocument/2006/relationships/hyperlink" Target="consultantplus://offline/ref%3D07F452365466145AB9880736E9E41766B9D92EFFF436389ED7F8336BBA8B07AB2A735DDBD7C8y3l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7F452365466145AB9880736E9E41766B9D92FFAF536389ED7F8336BBA8B07AB2A735DD9yDl3C" TargetMode="External"/><Relationship Id="rId14" Type="http://schemas.openxmlformats.org/officeDocument/2006/relationships/hyperlink" Target="consultantplus://offline/ref%3D07F452365466145AB9880736E9E41766BAD127FCF43B389ED7F8336BBA8B07AB2A735DDBD0C93C71y8l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4540</Words>
  <Characters>25881</Characters>
  <Application>Microsoft Office Word</Application>
  <DocSecurity>0</DocSecurity>
  <Lines>215</Lines>
  <Paragraphs>60</Paragraphs>
  <ScaleCrop>false</ScaleCrop>
  <Company>Reanimator Extreme Edition</Company>
  <LinksUpToDate>false</LinksUpToDate>
  <CharactersWithSpaces>30361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2020-06-25T15:44:00Z</cp:lastPrinted>
  <dcterms:created xsi:type="dcterms:W3CDTF">2020-06-25T15:11:00Z</dcterms:created>
  <dcterms:modified xsi:type="dcterms:W3CDTF">2020-07-03T07:27:00Z</dcterms:modified>
</cp:coreProperties>
</file>