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34" w:type="dxa"/>
        <w:tblLayout w:type="fixed"/>
        <w:tblLook w:val="04A0"/>
      </w:tblPr>
      <w:tblGrid>
        <w:gridCol w:w="34"/>
        <w:gridCol w:w="3756"/>
        <w:gridCol w:w="2903"/>
        <w:gridCol w:w="3244"/>
        <w:gridCol w:w="101"/>
      </w:tblGrid>
      <w:tr w:rsidR="00B272B0" w:rsidRPr="00AA1799" w:rsidTr="00BB2093">
        <w:trPr>
          <w:gridBefore w:val="1"/>
          <w:gridAfter w:val="1"/>
          <w:wBefore w:w="34" w:type="dxa"/>
          <w:wAfter w:w="101" w:type="dxa"/>
          <w:trHeight w:val="1891"/>
        </w:trPr>
        <w:tc>
          <w:tcPr>
            <w:tcW w:w="3756" w:type="dxa"/>
            <w:hideMark/>
          </w:tcPr>
          <w:p w:rsidR="00B272B0" w:rsidRPr="00D748E5" w:rsidRDefault="00B272B0" w:rsidP="00BB2093">
            <w:pPr>
              <w:pStyle w:val="5"/>
              <w:rPr>
                <w:szCs w:val="22"/>
                <w:lang w:val="ru-RU"/>
              </w:rPr>
            </w:pPr>
            <w:r w:rsidRPr="00D748E5">
              <w:rPr>
                <w:szCs w:val="22"/>
                <w:lang w:val="ru-RU"/>
              </w:rPr>
              <w:t xml:space="preserve">   РЕСПУБЛИКА АЛТАЙ</w:t>
            </w:r>
          </w:p>
          <w:p w:rsidR="00B272B0" w:rsidRPr="00D748E5" w:rsidRDefault="00B272B0" w:rsidP="00BB2093">
            <w:pPr>
              <w:pStyle w:val="5"/>
              <w:rPr>
                <w:b w:val="0"/>
                <w:szCs w:val="22"/>
                <w:lang w:val="ru-RU"/>
              </w:rPr>
            </w:pPr>
            <w:r w:rsidRPr="00D748E5">
              <w:rPr>
                <w:rFonts w:eastAsiaTheme="minorEastAsia"/>
                <w:b w:val="0"/>
                <w:szCs w:val="22"/>
                <w:lang w:val="ru-RU"/>
              </w:rPr>
              <w:t xml:space="preserve">    </w:t>
            </w:r>
            <w:r w:rsidRPr="00D748E5">
              <w:rPr>
                <w:szCs w:val="22"/>
                <w:lang w:val="ru-RU"/>
              </w:rPr>
              <w:t xml:space="preserve">МУНИЦИПАЛЬНОЕ ОБРАЗОВАНИЕ </w:t>
            </w:r>
          </w:p>
          <w:p w:rsidR="00B272B0" w:rsidRPr="00D748E5" w:rsidRDefault="00B272B0" w:rsidP="00BB2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8E5">
              <w:rPr>
                <w:rFonts w:ascii="Times New Roman" w:hAnsi="Times New Roman" w:cs="Times New Roman"/>
                <w:b/>
              </w:rPr>
              <w:t xml:space="preserve">КАЗАХСКОЕ СЕЛЬСКОЕ ПОСЕЛЕНИЕ           </w:t>
            </w:r>
          </w:p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649785 с. Жана-Аул </w:t>
            </w:r>
          </w:p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ул. Абая, 12</w:t>
            </w:r>
          </w:p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тел. 22-2-66</w:t>
            </w:r>
          </w:p>
        </w:tc>
        <w:tc>
          <w:tcPr>
            <w:tcW w:w="2903" w:type="dxa"/>
            <w:hideMark/>
          </w:tcPr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    </w:t>
            </w:r>
            <w:r w:rsidRPr="00D748E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4" w:type="dxa"/>
            <w:hideMark/>
          </w:tcPr>
          <w:p w:rsidR="00B272B0" w:rsidRPr="00D748E5" w:rsidRDefault="00B272B0" w:rsidP="00BB20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48E5">
              <w:rPr>
                <w:rFonts w:ascii="Times New Roman" w:hAnsi="Times New Roman" w:cs="Times New Roman"/>
                <w:b/>
              </w:rPr>
              <w:t>АЛТАЙ РЕСПУБЛИКА МУНИЦИПАЛ ТÖ</w:t>
            </w:r>
            <w:proofErr w:type="gramStart"/>
            <w:r w:rsidRPr="00D748E5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D748E5">
              <w:rPr>
                <w:rFonts w:ascii="Times New Roman" w:hAnsi="Times New Roman" w:cs="Times New Roman"/>
                <w:b/>
              </w:rPr>
              <w:t>ÖЛМÖ</w:t>
            </w:r>
          </w:p>
          <w:p w:rsidR="00B272B0" w:rsidRPr="00D748E5" w:rsidRDefault="00B272B0" w:rsidP="00BB2093">
            <w:pPr>
              <w:pStyle w:val="2"/>
              <w:spacing w:after="0" w:line="240" w:lineRule="auto"/>
              <w:rPr>
                <w:b/>
                <w:sz w:val="22"/>
                <w:szCs w:val="22"/>
              </w:rPr>
            </w:pPr>
            <w:r w:rsidRPr="00D748E5">
              <w:rPr>
                <w:sz w:val="22"/>
                <w:szCs w:val="22"/>
              </w:rPr>
              <w:t>КАЗАХСКОЕ СЕЛЬСКОЕ  ПОСЕЛЕНИЕ</w:t>
            </w:r>
          </w:p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 649785 Жана-Аул  </w:t>
            </w:r>
            <w:r w:rsidRPr="00D748E5">
              <w:rPr>
                <w:rFonts w:ascii="Times New Roman" w:hAnsi="Times New Roman" w:cs="Times New Roman"/>
                <w:lang w:val="en-US"/>
              </w:rPr>
              <w:t>j</w:t>
            </w:r>
            <w:r w:rsidRPr="00D748E5">
              <w:rPr>
                <w:rFonts w:ascii="Times New Roman" w:hAnsi="Times New Roman" w:cs="Times New Roman"/>
              </w:rPr>
              <w:t>.</w:t>
            </w:r>
          </w:p>
          <w:p w:rsidR="00B272B0" w:rsidRPr="00D748E5" w:rsidRDefault="00B272B0" w:rsidP="00BB2093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748E5">
              <w:rPr>
                <w:rFonts w:ascii="Times New Roman" w:hAnsi="Times New Roman" w:cs="Times New Roman"/>
                <w:sz w:val="22"/>
                <w:szCs w:val="22"/>
              </w:rPr>
              <w:t xml:space="preserve">    Абая  ором, 12</w:t>
            </w:r>
          </w:p>
          <w:p w:rsidR="00B272B0" w:rsidRPr="00D748E5" w:rsidRDefault="00B272B0" w:rsidP="00BB20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E5">
              <w:rPr>
                <w:rFonts w:ascii="Times New Roman" w:hAnsi="Times New Roman" w:cs="Times New Roman"/>
              </w:rPr>
              <w:t xml:space="preserve">    тел.</w:t>
            </w:r>
            <w:r w:rsidRPr="00D748E5">
              <w:rPr>
                <w:rFonts w:ascii="Times New Roman" w:hAnsi="Times New Roman" w:cs="Times New Roman"/>
                <w:lang w:val="en-US"/>
              </w:rPr>
              <w:t>22-2-66</w:t>
            </w:r>
          </w:p>
        </w:tc>
      </w:tr>
      <w:tr w:rsidR="00B272B0" w:rsidRPr="00AA1799" w:rsidTr="00BB2093">
        <w:trPr>
          <w:trHeight w:val="76"/>
        </w:trPr>
        <w:tc>
          <w:tcPr>
            <w:tcW w:w="10038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72B0" w:rsidRPr="00AA1799" w:rsidRDefault="00B272B0" w:rsidP="00BB209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72B0" w:rsidRPr="001306D7" w:rsidRDefault="00B272B0" w:rsidP="00B27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79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Pr="004E3E71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4E3E71">
        <w:rPr>
          <w:sz w:val="24"/>
          <w:szCs w:val="24"/>
        </w:rPr>
        <w:t xml:space="preserve">  </w:t>
      </w:r>
    </w:p>
    <w:p w:rsidR="00B272B0" w:rsidRDefault="00B272B0" w:rsidP="00B272B0">
      <w:pPr>
        <w:rPr>
          <w:rFonts w:ascii="Times New Roman" w:hAnsi="Times New Roman" w:cs="Times New Roman"/>
          <w:b/>
          <w:sz w:val="28"/>
          <w:szCs w:val="28"/>
        </w:rPr>
      </w:pPr>
      <w:r w:rsidRPr="001306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2B0" w:rsidRDefault="00B272B0" w:rsidP="00B272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272B0" w:rsidRPr="00B718E0" w:rsidTr="00BB2093">
        <w:trPr>
          <w:trHeight w:val="275"/>
        </w:trPr>
        <w:tc>
          <w:tcPr>
            <w:tcW w:w="2700" w:type="dxa"/>
          </w:tcPr>
          <w:p w:rsidR="00B272B0" w:rsidRPr="00B718E0" w:rsidRDefault="00B272B0" w:rsidP="00BB2093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272B0" w:rsidRPr="00B718E0" w:rsidRDefault="00B272B0" w:rsidP="00BB2093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272B0" w:rsidRPr="00B718E0" w:rsidRDefault="00B272B0" w:rsidP="00BB209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09</w:t>
            </w:r>
          </w:p>
        </w:tc>
        <w:tc>
          <w:tcPr>
            <w:tcW w:w="236" w:type="dxa"/>
          </w:tcPr>
          <w:p w:rsidR="00B272B0" w:rsidRPr="00B718E0" w:rsidRDefault="00B272B0" w:rsidP="00BB2093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272B0" w:rsidRPr="00B718E0" w:rsidRDefault="00B272B0" w:rsidP="00BB2093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        января</w:t>
            </w:r>
          </w:p>
        </w:tc>
        <w:tc>
          <w:tcPr>
            <w:tcW w:w="1024" w:type="dxa"/>
          </w:tcPr>
          <w:p w:rsidR="00B272B0" w:rsidRPr="00B718E0" w:rsidRDefault="00B272B0" w:rsidP="00BB209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2020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272B0" w:rsidRPr="00B718E0" w:rsidRDefault="00B272B0" w:rsidP="00BB2093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272B0" w:rsidRPr="00B718E0" w:rsidRDefault="00B272B0" w:rsidP="00BB2093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</w:t>
            </w:r>
          </w:p>
        </w:tc>
        <w:tc>
          <w:tcPr>
            <w:tcW w:w="1440" w:type="dxa"/>
          </w:tcPr>
          <w:p w:rsidR="00B272B0" w:rsidRPr="00B718E0" w:rsidRDefault="00B272B0" w:rsidP="00BB2093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272B0" w:rsidRPr="00B718E0" w:rsidRDefault="00B272B0" w:rsidP="00B272B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 xml:space="preserve">с. </w:t>
      </w:r>
      <w:r>
        <w:rPr>
          <w:rFonts w:ascii="Times New Roman" w:hAnsi="Times New Roman" w:cs="Times New Roman"/>
          <w:noProof/>
          <w:sz w:val="26"/>
          <w:szCs w:val="26"/>
        </w:rPr>
        <w:t>Жана-Аул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272B0" w:rsidRPr="001306D7" w:rsidRDefault="00B272B0" w:rsidP="00B272B0">
      <w:pPr>
        <w:rPr>
          <w:rFonts w:ascii="Times New Roman" w:hAnsi="Times New Roman" w:cs="Times New Roman"/>
          <w:sz w:val="24"/>
          <w:szCs w:val="24"/>
        </w:rPr>
      </w:pPr>
    </w:p>
    <w:p w:rsidR="00B272B0" w:rsidRPr="00611C79" w:rsidRDefault="00B272B0" w:rsidP="00B27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утверждения Порядка формирования перечня налоговых расходов и оценки налоговых расходов муниципального образования «Казахское сельское поселение»</w:t>
      </w:r>
    </w:p>
    <w:p w:rsidR="00B272B0" w:rsidRPr="00611C79" w:rsidRDefault="00B272B0" w:rsidP="00B27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72B0" w:rsidRPr="00611C79" w:rsidRDefault="00B272B0" w:rsidP="00B272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2B0" w:rsidRDefault="0017037F" w:rsidP="00B272B0">
      <w:p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соответствии со статьей 174.</w:t>
      </w:r>
      <w:r w:rsidR="00B272B0">
        <w:rPr>
          <w:rFonts w:ascii="Times New Roman" w:hAnsi="Times New Roman"/>
          <w:i/>
          <w:sz w:val="28"/>
          <w:szCs w:val="28"/>
        </w:rPr>
        <w:t>3 Бюджетного кодекса Российской Федерации, Администрация Казахского сельского поселения постановляет:</w:t>
      </w:r>
    </w:p>
    <w:p w:rsidR="00B272B0" w:rsidRDefault="00B272B0" w:rsidP="00B272B0">
      <w:p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272B0" w:rsidRDefault="00B272B0" w:rsidP="00B272B0">
      <w:pPr>
        <w:pStyle w:val="a5"/>
        <w:numPr>
          <w:ilvl w:val="0"/>
          <w:numId w:val="2"/>
        </w:num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Утвердить Порядок формирования перечня налоговых расходов и оценки налоговых расходов муниципального образования «</w:t>
      </w:r>
      <w:r w:rsidR="0017037F">
        <w:rPr>
          <w:rFonts w:ascii="Times New Roman" w:hAnsi="Times New Roman"/>
          <w:i/>
          <w:sz w:val="28"/>
          <w:szCs w:val="28"/>
        </w:rPr>
        <w:t xml:space="preserve">Казахское сельское </w:t>
      </w:r>
      <w:r>
        <w:rPr>
          <w:rFonts w:ascii="Times New Roman" w:hAnsi="Times New Roman"/>
          <w:i/>
          <w:sz w:val="28"/>
          <w:szCs w:val="28"/>
        </w:rPr>
        <w:t xml:space="preserve"> поселени</w:t>
      </w:r>
      <w:r w:rsidR="0017037F"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B272B0" w:rsidRDefault="00B272B0" w:rsidP="00B272B0">
      <w:pPr>
        <w:pStyle w:val="a5"/>
        <w:numPr>
          <w:ilvl w:val="0"/>
          <w:numId w:val="2"/>
        </w:num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Постановление вступает в силу со дня его официального опубликования и распространяется на бюджетные правоотношения, возник</w:t>
      </w:r>
      <w:r w:rsidR="00676F30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ющие с </w:t>
      </w:r>
      <w:r w:rsidR="00676F30">
        <w:rPr>
          <w:rFonts w:ascii="Times New Roman" w:hAnsi="Times New Roman"/>
          <w:i/>
          <w:sz w:val="28"/>
          <w:szCs w:val="28"/>
        </w:rPr>
        <w:t>1января 2020 года.</w:t>
      </w:r>
    </w:p>
    <w:p w:rsidR="0017037F" w:rsidRDefault="0017037F" w:rsidP="00B272B0">
      <w:pPr>
        <w:pStyle w:val="a5"/>
        <w:numPr>
          <w:ilvl w:val="0"/>
          <w:numId w:val="2"/>
        </w:num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Опубликовать настоящее постановление на официальном сайте Казахского сельского поселения в сети Интернет.</w:t>
      </w:r>
    </w:p>
    <w:p w:rsidR="0017037F" w:rsidRDefault="0017037F" w:rsidP="00B272B0">
      <w:pPr>
        <w:pStyle w:val="a5"/>
        <w:numPr>
          <w:ilvl w:val="0"/>
          <w:numId w:val="2"/>
        </w:numPr>
        <w:tabs>
          <w:tab w:val="left" w:pos="646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исполнением постановления оставляю за собой.</w:t>
      </w:r>
    </w:p>
    <w:p w:rsidR="0017037F" w:rsidRPr="0017037F" w:rsidRDefault="0017037F" w:rsidP="0017037F">
      <w:pPr>
        <w:tabs>
          <w:tab w:val="left" w:pos="6469"/>
        </w:tabs>
        <w:autoSpaceDE w:val="0"/>
        <w:autoSpaceDN w:val="0"/>
        <w:adjustRightInd w:val="0"/>
        <w:spacing w:after="0"/>
        <w:ind w:left="195"/>
        <w:jc w:val="both"/>
        <w:rPr>
          <w:rFonts w:ascii="Times New Roman" w:hAnsi="Times New Roman"/>
          <w:i/>
          <w:sz w:val="28"/>
          <w:szCs w:val="28"/>
        </w:rPr>
      </w:pPr>
    </w:p>
    <w:p w:rsidR="00B272B0" w:rsidRDefault="00B272B0" w:rsidP="00B272B0">
      <w:pPr>
        <w:rPr>
          <w:sz w:val="24"/>
          <w:szCs w:val="24"/>
        </w:rPr>
      </w:pPr>
    </w:p>
    <w:p w:rsidR="00B272B0" w:rsidRDefault="00B272B0" w:rsidP="00B272B0">
      <w:pPr>
        <w:rPr>
          <w:sz w:val="24"/>
          <w:szCs w:val="24"/>
        </w:rPr>
      </w:pPr>
    </w:p>
    <w:p w:rsidR="00B272B0" w:rsidRPr="00132426" w:rsidRDefault="00B272B0" w:rsidP="00B272B0">
      <w:pPr>
        <w:rPr>
          <w:sz w:val="24"/>
          <w:szCs w:val="24"/>
        </w:rPr>
      </w:pPr>
    </w:p>
    <w:p w:rsidR="00B272B0" w:rsidRPr="00132426" w:rsidRDefault="00B272B0" w:rsidP="00B2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132426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B272B0" w:rsidRPr="00132426" w:rsidRDefault="00B272B0" w:rsidP="00B272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26">
        <w:rPr>
          <w:rFonts w:ascii="Times New Roman" w:hAnsi="Times New Roman" w:cs="Times New Roman"/>
          <w:sz w:val="24"/>
          <w:szCs w:val="24"/>
        </w:rPr>
        <w:t xml:space="preserve"> Казахского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32426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17037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37F">
        <w:rPr>
          <w:rFonts w:ascii="Times New Roman" w:hAnsi="Times New Roman" w:cs="Times New Roman"/>
          <w:sz w:val="24"/>
          <w:szCs w:val="24"/>
        </w:rPr>
        <w:t>Т.О.Муктасыров</w:t>
      </w:r>
      <w:proofErr w:type="spellEnd"/>
    </w:p>
    <w:p w:rsidR="00B272B0" w:rsidRDefault="00B272B0" w:rsidP="00B272B0"/>
    <w:p w:rsidR="00981151" w:rsidRDefault="00981151"/>
    <w:sectPr w:rsidR="0098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956FF"/>
    <w:multiLevelType w:val="hybridMultilevel"/>
    <w:tmpl w:val="6BBC7DD6"/>
    <w:lvl w:ilvl="0" w:tplc="00D417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C730BEA"/>
    <w:multiLevelType w:val="hybridMultilevel"/>
    <w:tmpl w:val="346A35AE"/>
    <w:lvl w:ilvl="0" w:tplc="FEDE3EA8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2B0"/>
    <w:rsid w:val="0017037F"/>
    <w:rsid w:val="00676F30"/>
    <w:rsid w:val="00981151"/>
    <w:rsid w:val="00B272B0"/>
    <w:rsid w:val="00B3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272B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B272B0"/>
    <w:rPr>
      <w:rFonts w:ascii="Times New Roman" w:eastAsia="Times New Roman" w:hAnsi="Times New Roman" w:cs="Times New Roman"/>
      <w:b/>
      <w:szCs w:val="20"/>
      <w:lang w:val="en-US"/>
    </w:rPr>
  </w:style>
  <w:style w:type="paragraph" w:styleId="2">
    <w:name w:val="Body Text 2"/>
    <w:basedOn w:val="a"/>
    <w:link w:val="20"/>
    <w:rsid w:val="00B272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272B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7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2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2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7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cp:lastPrinted>2020-01-09T08:49:00Z</cp:lastPrinted>
  <dcterms:created xsi:type="dcterms:W3CDTF">2020-01-09T08:09:00Z</dcterms:created>
  <dcterms:modified xsi:type="dcterms:W3CDTF">2020-01-10T02:51:00Z</dcterms:modified>
</cp:coreProperties>
</file>