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2 ноября 2017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48778</w:t>
      </w:r>
    </w:p>
    <w:p w:rsidR="00000000" w:rsidRDefault="00311E6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ФЕДЕРАЛЬНАЯ СЛУЖБА БЕЗОПАСНОСТИ РОССИЙСКОЙ ФЕДЕРАЦИИ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7 августа 2017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454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ПРАВИЛ ПОГРАНИЧНОГО РЕЖИМА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Приказа ФСБ РФ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19.06.2018 N 283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 апреля </w:t>
      </w:r>
      <w:r>
        <w:rPr>
          <w:rFonts w:ascii="Times New Roman" w:hAnsi="Times New Roman" w:cs="Times New Roman"/>
          <w:sz w:val="24"/>
          <w:szCs w:val="24"/>
        </w:rPr>
        <w:t xml:space="preserve">1993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4730-1 "О Государственной границе Российской Федерации" &lt;1&gt; приказываю: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прилагаемые Правила пограничного режима.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Ведомости Съезда народных депутатов Российской Федерации и Верховного Совета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ии, 1993,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17, ст. 594; Собрание законодательства Российской Федерации, 1994,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16, ст. 1861; 1996,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5610; 1997,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3507; 1998,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3805, 3831; 1999,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2808; 2000,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3341;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46, ст. 4537;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(ч.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), ст. 2;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</w:t>
      </w:r>
      <w:r>
        <w:rPr>
          <w:rFonts w:ascii="Times New Roman" w:hAnsi="Times New Roman" w:cs="Times New Roman"/>
          <w:sz w:val="24"/>
          <w:szCs w:val="24"/>
        </w:rPr>
        <w:t xml:space="preserve"> (ч.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), ст. 5134;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 (ч.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), ст. 2700;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2711;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3607; 2005,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763;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 (ч.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), ст. 1784;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2877;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(ч.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), ст. 29;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3213;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6245;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 (ч.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), ст. 3418;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5748;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 (ч.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), ст. 6246;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17;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2792;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901;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15, ст. 2021;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17, ст. 2313;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3256;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7022;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7366;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3446;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2868;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 (ч.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), ст. 3386;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 (ч.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), ст. 7557;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(ч.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), ст. 57,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 (ч.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), ст. 4160,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 (ч.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), ст. 4186,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 (ч.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), ст. 4238.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утратившими силу приказы ФСБ России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 октяб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ря 2012 г. N 515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Правил пограничного режима" &lt;2&gt; и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ноября 2013 г. N 682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Правила пограничного режима, утвержденные приказом ФС</w:t>
      </w:r>
      <w:r>
        <w:rPr>
          <w:rFonts w:ascii="Times New Roman" w:hAnsi="Times New Roman" w:cs="Times New Roman"/>
          <w:sz w:val="24"/>
          <w:szCs w:val="24"/>
        </w:rPr>
        <w:t xml:space="preserve">Б России от 15 октября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515" &lt;3&gt;.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Зарегистрирован Минюстом России 7 декабря 2012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26042.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Зарегистрирован Минюстом России 19 декабря 2013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30669.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Настоящий приказ вступает </w:t>
      </w:r>
      <w:r>
        <w:rPr>
          <w:rFonts w:ascii="Times New Roman" w:hAnsi="Times New Roman" w:cs="Times New Roman"/>
          <w:sz w:val="24"/>
          <w:szCs w:val="24"/>
        </w:rPr>
        <w:t>в силу с 1 января 2018 г.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Директор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А. БОРТНИКОВ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ФСБ России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7 августа 2017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454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ПРАВИЛА ПОГРАНИЧНОГО РЕЖИМА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Приказа ФСБ РФ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19.06.2018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283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Правила пограничного режима в пограничной зоне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Правила въезда (прохода), временного пребывания и передвижения лиц и транспортных средств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Въезд (проход) граждан Российской Федерации, иностранных граждан и лиц без гражданства &lt;1&gt; в пограничну</w:t>
      </w:r>
      <w:r>
        <w:rPr>
          <w:rFonts w:ascii="Times New Roman" w:hAnsi="Times New Roman" w:cs="Times New Roman"/>
          <w:sz w:val="24"/>
          <w:szCs w:val="24"/>
        </w:rPr>
        <w:t xml:space="preserve">ю зону осуществляется в местах въезда (прохода) в пограничную зону, устанавливаемых на путях сообщения и обозначаемых предупреждающими знаками согласно образцу (приложение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к настоящим Правилам).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Далее - граждане, если не оговор</w:t>
      </w:r>
      <w:r>
        <w:rPr>
          <w:rFonts w:ascii="Times New Roman" w:hAnsi="Times New Roman" w:cs="Times New Roman"/>
          <w:sz w:val="24"/>
          <w:szCs w:val="24"/>
        </w:rPr>
        <w:t>ено иное.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Въезд (проход) в пограничную зону по документам, удостоверяющим личность, осуществляется: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гражданами Российской Федерации, следующими в пограничную зону до пятикилометровой полосы местности вдоль Государственной границы Российской Федераци</w:t>
      </w:r>
      <w:r>
        <w:rPr>
          <w:rFonts w:ascii="Times New Roman" w:hAnsi="Times New Roman" w:cs="Times New Roman"/>
          <w:sz w:val="24"/>
          <w:szCs w:val="24"/>
        </w:rPr>
        <w:t>и &lt;2&gt; на суше, морского побережья Российской Федерации, российских берегов пограничных рек, озер и иных водных объектов в случае, если пограничная зона установлена шириной пять и более километров &lt;3&gt;, либо до рубежа инженерно-технических сооружений &lt;4&gt;;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>
        <w:rPr>
          <w:rFonts w:ascii="Times New Roman" w:hAnsi="Times New Roman" w:cs="Times New Roman"/>
          <w:sz w:val="24"/>
          <w:szCs w:val="24"/>
        </w:rPr>
        <w:t>------------------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 Далее - государственная граница.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&lt;3&gt; Далее - пятикилометровая полоса местности.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&lt;4&gt; Под рубежом инженерно-технических сооружений в настоящих Правилах понимается полоса местности, оборудованная инженерными сооружениями и заграждениями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гражданами Российской Федерации, имеющими регистрацию по месту жительства в населенных пунктах, расположенных в пределах Калининградской области, следующими в пограничную зону, установленную на территории Калининградской области, в период функциониро</w:t>
      </w:r>
      <w:r>
        <w:rPr>
          <w:rFonts w:ascii="Times New Roman" w:hAnsi="Times New Roman" w:cs="Times New Roman"/>
          <w:sz w:val="24"/>
          <w:szCs w:val="24"/>
        </w:rPr>
        <w:t xml:space="preserve">вания Особой экономической зоны в Калининградской области; (в ред. Приказа ФСБ РФ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19.06.2018 N 283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гражданами Российской Федерации, относящимися к коренным малочисленн</w:t>
      </w:r>
      <w:r>
        <w:rPr>
          <w:rFonts w:ascii="Times New Roman" w:hAnsi="Times New Roman" w:cs="Times New Roman"/>
          <w:sz w:val="24"/>
          <w:szCs w:val="24"/>
        </w:rPr>
        <w:t xml:space="preserve">ым народам Севера, Сибири и Дальнего Востока Российской Федерации &lt;5&gt;, имеющими регистрацию по месту жительства в населенных пунктах, расположенных в пределах субъекта Российской Федерации, на территории которого установлена пограничная зона, и следующими </w:t>
      </w:r>
      <w:r>
        <w:rPr>
          <w:rFonts w:ascii="Times New Roman" w:hAnsi="Times New Roman" w:cs="Times New Roman"/>
          <w:sz w:val="24"/>
          <w:szCs w:val="24"/>
        </w:rPr>
        <w:t xml:space="preserve">в места их традиционного проживания и традиционной хозяйственной деятельности &lt;6&gt;, находящиеся на территории такого субъекта Российской Федерации; (в ред. Приказа ФСБ РФ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6.2018 N 283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коренных малочисленных народов Севера, Сибири и Дальнего Востока Российской Федерации утвержден распоряжением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17 апреля 2006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536-р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 (часть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), ст. 1905;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21, ст. 2615;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178). (в ред. Приказа ФСБ РФ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19.06.2018 N 283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&lt;6&gt; Перечень мест традиционного проживания и традиционной хозяйственной деятельности коренных малочисленных народов Российской Федерации утвержден распоряжением Правительства Российской Федерации от 8 мая 2009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631-р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20, ст. 2493;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7019; 2017,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11, ст. 1591;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4, ст. 643). (в ред. Приказа ФСБ РФ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.06.2018 N 283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въезд (проход) граждан в пограничную зону при наличии документов, указанных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настоящим Правилам, осуществляется в населенные пункты, в которых они зарегистрированы по месту жительства, места службы (работы), к</w:t>
      </w:r>
      <w:r>
        <w:rPr>
          <w:rFonts w:ascii="Times New Roman" w:hAnsi="Times New Roman" w:cs="Times New Roman"/>
          <w:sz w:val="24"/>
          <w:szCs w:val="24"/>
        </w:rPr>
        <w:t>омандирования, учебы и иные места, указанные в соответствующих документах;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гражданами Российской Федерации и Республики Беларусь, следующими в пограничную зону, установленную вдоль российско-белорусского участка государственной границы.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гражданами, и</w:t>
      </w:r>
      <w:r>
        <w:rPr>
          <w:rFonts w:ascii="Times New Roman" w:hAnsi="Times New Roman" w:cs="Times New Roman"/>
          <w:sz w:val="24"/>
          <w:szCs w:val="24"/>
        </w:rPr>
        <w:t xml:space="preserve">меющими при себе один из документов, указанных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настоящим Правилам; (в ред. Приказа ФСБ РФ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19.06.2018 N 283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гражданами, имеющими регистрацию по месту</w:t>
      </w:r>
      <w:r>
        <w:rPr>
          <w:rFonts w:ascii="Times New Roman" w:hAnsi="Times New Roman" w:cs="Times New Roman"/>
          <w:sz w:val="24"/>
          <w:szCs w:val="24"/>
        </w:rPr>
        <w:t xml:space="preserve"> жительства в пределах, муниципального района (городского округа), на территории которого установлена пограничная зона, или городского округа, расположенного в пределах муниципального района, на территории которого установлена пограничная зона, и территори</w:t>
      </w:r>
      <w:r>
        <w:rPr>
          <w:rFonts w:ascii="Times New Roman" w:hAnsi="Times New Roman" w:cs="Times New Roman"/>
          <w:sz w:val="24"/>
          <w:szCs w:val="24"/>
        </w:rPr>
        <w:t xml:space="preserve">я которого полностью (частично) прилегает к пограничной зоне. (в ред. Приказа ФСБ РФ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19.06.2018 N 283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Въезд (проход) в пограничную зону по документам, удостоверяющим л</w:t>
      </w:r>
      <w:r>
        <w:rPr>
          <w:rFonts w:ascii="Times New Roman" w:hAnsi="Times New Roman" w:cs="Times New Roman"/>
          <w:sz w:val="24"/>
          <w:szCs w:val="24"/>
        </w:rPr>
        <w:t xml:space="preserve">ичность, и индивидуальным или коллективным пропускам для въезда (прохода) лиц и транспортных средств в пограничную зону &lt;7&gt; осуществляется: (в ред. Приказа ФСБ РФ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19.06.2018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283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&lt;7&gt; Далее - пропуск, если не оговорено иное. (в ред. Приказа ФСБ РФ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19.06.2018 N 283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гражданами Российской Федерации, следующими в погр</w:t>
      </w:r>
      <w:r>
        <w:rPr>
          <w:rFonts w:ascii="Times New Roman" w:hAnsi="Times New Roman" w:cs="Times New Roman"/>
          <w:sz w:val="24"/>
          <w:szCs w:val="24"/>
        </w:rPr>
        <w:t xml:space="preserve">аничную зону, установленную шириной менее пяти километров, либо в пятикилометровую полосу местности, за исключением граждан Российской Федерации, указанных в подпунктах "б - е" пункта 2 настоящих Правил; (в ред. Приказа ФСБ РФ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19.06.2018 N 283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гражданами Российской Федерации, следующими в часть пограничной зоны, расположенную за рубежом инженерно-технических сооружений, за исключением граждан Российской Федерации, указа</w:t>
      </w:r>
      <w:r>
        <w:rPr>
          <w:rFonts w:ascii="Times New Roman" w:hAnsi="Times New Roman" w:cs="Times New Roman"/>
          <w:sz w:val="24"/>
          <w:szCs w:val="24"/>
        </w:rPr>
        <w:t>нных в подпунктах "в - д" пункта 2 настоящих Правил, а также граждан Российской Федерации, имеющих регистрацию по месту жительства в населенных пунктах, расположенных в части пограничной зоны, расположенной за рубежом инженерно-технических сооружений; (в р</w:t>
      </w:r>
      <w:r>
        <w:rPr>
          <w:rFonts w:ascii="Times New Roman" w:hAnsi="Times New Roman" w:cs="Times New Roman"/>
          <w:sz w:val="24"/>
          <w:szCs w:val="24"/>
        </w:rPr>
        <w:t xml:space="preserve">ед. Приказа ФСБ РФ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19.06.2018 N 283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иностранными гражданами и лицами без гражданства &lt;8&gt;, за исключением иностранных граждан, указанных в подпунктах "г - е" пункта 2 н</w:t>
      </w:r>
      <w:r>
        <w:rPr>
          <w:rFonts w:ascii="Times New Roman" w:hAnsi="Times New Roman" w:cs="Times New Roman"/>
          <w:sz w:val="24"/>
          <w:szCs w:val="24"/>
        </w:rPr>
        <w:t xml:space="preserve">астоящих Правил. (в ред. Приказа ФСБ РФ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19.06.2018 N 283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&lt;8&gt; Далее - иностранные граждане. (в ред. Приказа ФСБ РФ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19.06.2018 N 283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Временное пребывание в пограничной зоне допускается: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гражданам, замещающим государственные должности, - в пределах всей пограничной зоны, установленной на территории Российской Феде</w:t>
      </w:r>
      <w:r>
        <w:rPr>
          <w:rFonts w:ascii="Times New Roman" w:hAnsi="Times New Roman" w:cs="Times New Roman"/>
          <w:sz w:val="24"/>
          <w:szCs w:val="24"/>
        </w:rPr>
        <w:t>рации;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гражданам, замещающим государственные должности субъектов Российской Федерации или должности муниципальной службы, - в пределах территории того субъекта Российской Федерации, в котором они осуществляют свою профессиональную служебную (профессиона</w:t>
      </w:r>
      <w:r>
        <w:rPr>
          <w:rFonts w:ascii="Times New Roman" w:hAnsi="Times New Roman" w:cs="Times New Roman"/>
          <w:sz w:val="24"/>
          <w:szCs w:val="24"/>
        </w:rPr>
        <w:t>льную) деятельность;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гражданам, осуществившим въезд (проход) в пограничную зону по документам, удостоверяющим личность, и пропускам - в пределах территории, указанной в пропусках;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иностранным гражданам, имеющим право на пребывание на территории Росси</w:t>
      </w:r>
      <w:r>
        <w:rPr>
          <w:rFonts w:ascii="Times New Roman" w:hAnsi="Times New Roman" w:cs="Times New Roman"/>
          <w:sz w:val="24"/>
          <w:szCs w:val="24"/>
        </w:rPr>
        <w:t>йской Федерации в соответствии с международными договорами Российской Федерации, регулирующими вопросы упрощенного порядка пропуска (пересечения) государственной границы, сотрудничества в области предупреждения и ликвидации чрезвычайных ситуаций, строитель</w:t>
      </w:r>
      <w:r>
        <w:rPr>
          <w:rFonts w:ascii="Times New Roman" w:hAnsi="Times New Roman" w:cs="Times New Roman"/>
          <w:sz w:val="24"/>
          <w:szCs w:val="24"/>
        </w:rPr>
        <w:t xml:space="preserve">ства (реконструкции) различных сооружений на государственной границе или проходящих через пограничные реки, озера и иные водные объекты, - в пределах территории, указанной в соответствующих международных договорах Российской Федерации; (в ред. Приказа ФСБ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19.06.2018 N 283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Сноска. - Исключена. (в ред. Приказа ФСБ РФ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9.06.2018 N 283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гражданам Российской Федерации и Республики Беларусь, осуществившим въезд (проход) в пограничную зону, установленную вдоль российско-белорусского участка государственной границы, - в пределах пограничной зоны, установленной вдоль ро</w:t>
      </w:r>
      <w:r>
        <w:rPr>
          <w:rFonts w:ascii="Times New Roman" w:hAnsi="Times New Roman" w:cs="Times New Roman"/>
          <w:sz w:val="24"/>
          <w:szCs w:val="24"/>
        </w:rPr>
        <w:t>ссийско-белорусского участка государственной границы;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е) гражданам, имеющим при себе один из документов, указанных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настоящим Правилам, за исключением иностранных граждан, указанных в подпункте "г" настоящего пункта, а также граждан, указ</w:t>
      </w:r>
      <w:r>
        <w:rPr>
          <w:rFonts w:ascii="Times New Roman" w:hAnsi="Times New Roman" w:cs="Times New Roman"/>
          <w:sz w:val="24"/>
          <w:szCs w:val="24"/>
        </w:rPr>
        <w:t>анных в подпунктах "ж - и" настоящего пункта, - в пределах муниципального района (городского округа), на территории которого находятся места их жительства, службы (работы), командирования, учебы и иные места, указанные в соответствующих документах. (в ред.</w:t>
      </w:r>
      <w:r>
        <w:rPr>
          <w:rFonts w:ascii="Times New Roman" w:hAnsi="Times New Roman" w:cs="Times New Roman"/>
          <w:sz w:val="24"/>
          <w:szCs w:val="24"/>
        </w:rPr>
        <w:t xml:space="preserve"> Приказа ФСБ РФ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19.06.2018 N 283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пребывание таких граждан в части пограничной зоны, расположенной за рубежом инженерно-технических сооружений, допускается, если</w:t>
      </w:r>
      <w:r>
        <w:rPr>
          <w:rFonts w:ascii="Times New Roman" w:hAnsi="Times New Roman" w:cs="Times New Roman"/>
          <w:sz w:val="24"/>
          <w:szCs w:val="24"/>
        </w:rPr>
        <w:t xml:space="preserve"> места их жительства, службы (работы), командирования, учебы и иные места, указанные в соответствующих документах, находятся в данной части пограничной зоны; (в ред. Приказа ФСБ РФ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19.06.2018 N 283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военнослужащим (сотрудникам, работникам) экстренных оперативных служб, следующим по вызову на транспортных средствах, оборудованных устройствами для подачи специальных световых или звуковых сигналов при наличии на наружных п</w:t>
      </w:r>
      <w:r>
        <w:rPr>
          <w:rFonts w:ascii="Times New Roman" w:hAnsi="Times New Roman" w:cs="Times New Roman"/>
          <w:sz w:val="24"/>
          <w:szCs w:val="24"/>
        </w:rPr>
        <w:t>оверхностях указанных транспортных средств специальных цветографических схем, - в пределах закрепленной за соответствующей экстренной оперативной службой территорией;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военнослужащим, следующим в пограничную зону в составе воинских частей (подразделений)</w:t>
      </w:r>
      <w:r>
        <w:rPr>
          <w:rFonts w:ascii="Times New Roman" w:hAnsi="Times New Roman" w:cs="Times New Roman"/>
          <w:sz w:val="24"/>
          <w:szCs w:val="24"/>
        </w:rPr>
        <w:t xml:space="preserve"> в связи с проведением мероприятий, связанных с мобилизационной готовностью, оперативной и боевой подготовкой, учебными целями, - в пределах территории субъекта (субъектов) Российской Федерации, на которой проводятся указанные мероприятия;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гражданам Рос</w:t>
      </w:r>
      <w:r>
        <w:rPr>
          <w:rFonts w:ascii="Times New Roman" w:hAnsi="Times New Roman" w:cs="Times New Roman"/>
          <w:sz w:val="24"/>
          <w:szCs w:val="24"/>
        </w:rPr>
        <w:t>сийской Федерации, пребывающим в пограничной зоне с целью туризма (кроме самодеятельного), - в местах, указанных в договорах о реализации туристского продукта;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гражданам, следующим транзитом через пограничную зону при выезде из Российской Федерации или </w:t>
      </w:r>
      <w:r>
        <w:rPr>
          <w:rFonts w:ascii="Times New Roman" w:hAnsi="Times New Roman" w:cs="Times New Roman"/>
          <w:sz w:val="24"/>
          <w:szCs w:val="24"/>
        </w:rPr>
        <w:t>въезде в Российскую Федерацию, - на путях сообщения.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гражданам Российской Федерации, имеющим регистрацию по месту жительства в населенных пунктах, расположенных в пределах Калининградской области, в период функционирования Особой экономической зоны в Ка</w:t>
      </w:r>
      <w:r>
        <w:rPr>
          <w:rFonts w:ascii="Times New Roman" w:hAnsi="Times New Roman" w:cs="Times New Roman"/>
          <w:sz w:val="24"/>
          <w:szCs w:val="24"/>
        </w:rPr>
        <w:t xml:space="preserve">лининградской области - в части пограничной зоны, установленной на территории указанного субъекта Российской Федерации и расположенной до рубежа инженерно-технических сооружений; (в ред. Приказа ФСБ РФ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19.06.2018 N 283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гражданам Российской Федерации, относящимся к коренным малочисленным народам Севера, Сибири и Дальнего Востока Российской Федерации, имеющим регистрацию по месту жительства в населенных пунктах, расположе</w:t>
      </w:r>
      <w:r>
        <w:rPr>
          <w:rFonts w:ascii="Times New Roman" w:hAnsi="Times New Roman" w:cs="Times New Roman"/>
          <w:sz w:val="24"/>
          <w:szCs w:val="24"/>
        </w:rPr>
        <w:t xml:space="preserve">нных в пределах субъекта Российской Федерации, на территории которого установлена пограничная зона, и следующим в места их традиционного проживания и традиционной хозяйственной деятельности, находящиеся на территории этого субъекта Российской Федерации, - </w:t>
      </w:r>
      <w:r>
        <w:rPr>
          <w:rFonts w:ascii="Times New Roman" w:hAnsi="Times New Roman" w:cs="Times New Roman"/>
          <w:sz w:val="24"/>
          <w:szCs w:val="24"/>
        </w:rPr>
        <w:t xml:space="preserve">в пределах всей пограничной зоны, установленной на территории субъекта Российской Федерации, в котором они имеют регистрацию по месту жительства; (в ред. Приказа ФСБ РФ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19.06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.2018 N 283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гражданам, имеющим регистрацию по месту жительства в пределах муниципального района (городского округа), на территории которого установлена пограничная зона, или городского округа, расположенного в пределах муниципального района, на терр</w:t>
      </w:r>
      <w:r>
        <w:rPr>
          <w:rFonts w:ascii="Times New Roman" w:hAnsi="Times New Roman" w:cs="Times New Roman"/>
          <w:sz w:val="24"/>
          <w:szCs w:val="24"/>
        </w:rPr>
        <w:t xml:space="preserve">итории которого установлена пограничная зона, и территория которого полностью (частично) прилегает к пограничной зоне: (в ред. Приказа ФСБ РФ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19.06.2018 N 283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 xml:space="preserve"> рубежа инженерно-технических сооружений на территории муниципального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района (городского округа), в пределах которого установлена пограничная зона, - в части пограничной зоны, установленной на территории субъекта Российской Федерации, в состав которого вхо</w:t>
      </w:r>
      <w:r>
        <w:rPr>
          <w:rFonts w:ascii="Times New Roman" w:hAnsi="Times New Roman" w:cs="Times New Roman"/>
          <w:sz w:val="24"/>
          <w:szCs w:val="24"/>
        </w:rPr>
        <w:t>дят указанные муниципальные образования, и расположенной до рубежа инженерно-технических сооружений, а имеющим регистрацию по месту жительства в населенных пунктах, находящихся в части пограничной зоны, расположенной за рубежом инженерно-технических сооруж</w:t>
      </w:r>
      <w:r>
        <w:rPr>
          <w:rFonts w:ascii="Times New Roman" w:hAnsi="Times New Roman" w:cs="Times New Roman"/>
          <w:sz w:val="24"/>
          <w:szCs w:val="24"/>
        </w:rPr>
        <w:t xml:space="preserve">ений, - в пределах всей пограничной зоны, установленной на территории субъекта Российской Федерации, в состав которого входят муниципальные образования, в границах которых находятся указанные населенные пункты; (в ред. Приказа ФСБ РФ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19.06.2018 N 283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рубежа инженерно-технических сооружений на территории муниципального района (городского округа), на территории которого установлена пограничная зона, - в предел</w:t>
      </w:r>
      <w:r>
        <w:rPr>
          <w:rFonts w:ascii="Times New Roman" w:hAnsi="Times New Roman" w:cs="Times New Roman"/>
          <w:sz w:val="24"/>
          <w:szCs w:val="24"/>
        </w:rPr>
        <w:t xml:space="preserve">ах всей пограничной зоны, установленной на территории субъекта Российской Федерации, в состав которого входят указанные муниципальные образования. (в ред. Приказа ФСБ РФ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6.2018 N 283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Продолжительность временного пребывания в пограничной зоне: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граждан, осуществивших въезд (проход) в пограничную зону по документам, удостоверяющим личность, и пропускам, определяется сроком действия пропуска;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иностранных граждан, </w:t>
      </w:r>
      <w:r>
        <w:rPr>
          <w:rFonts w:ascii="Times New Roman" w:hAnsi="Times New Roman" w:cs="Times New Roman"/>
          <w:sz w:val="24"/>
          <w:szCs w:val="24"/>
        </w:rPr>
        <w:t>имеющих право на пребывание на территории Российской Федерации в соответствии с международными договорами Российской Федерации, регулирующими вопросы упрощенного порядка пропуска (пересечения) государственной границы, сотрудничества в области предупреждени</w:t>
      </w:r>
      <w:r>
        <w:rPr>
          <w:rFonts w:ascii="Times New Roman" w:hAnsi="Times New Roman" w:cs="Times New Roman"/>
          <w:sz w:val="24"/>
          <w:szCs w:val="24"/>
        </w:rPr>
        <w:t>я и ликвидации чрезвычайных ситуаций, строительства (реконструкции) различных сооружений на государственной границе или проходящих через пограничные реки, озера и иные водные объекты, определяется сроками пребывания или проведения мероприятий по ликвидации</w:t>
      </w:r>
      <w:r>
        <w:rPr>
          <w:rFonts w:ascii="Times New Roman" w:hAnsi="Times New Roman" w:cs="Times New Roman"/>
          <w:sz w:val="24"/>
          <w:szCs w:val="24"/>
        </w:rPr>
        <w:t xml:space="preserve"> чрезвычайных ситуаций, строительства (реконструкции) различных сооружений на государственной границе или проходящих через пограничные реки, озера и иные водные объекты, предусмотренных соответствующим международным договором Российской Федерации;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гражд</w:t>
      </w:r>
      <w:r>
        <w:rPr>
          <w:rFonts w:ascii="Times New Roman" w:hAnsi="Times New Roman" w:cs="Times New Roman"/>
          <w:sz w:val="24"/>
          <w:szCs w:val="24"/>
        </w:rPr>
        <w:t xml:space="preserve">ан, осуществивших въезд (проход) в пограничную зону по документам, удостоверяющим личность, при наличии одного из документов, указанных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настоящим Правилам, определяется сроком действия указанных документов;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граждан Российской Федераци</w:t>
      </w:r>
      <w:r>
        <w:rPr>
          <w:rFonts w:ascii="Times New Roman" w:hAnsi="Times New Roman" w:cs="Times New Roman"/>
          <w:sz w:val="24"/>
          <w:szCs w:val="24"/>
        </w:rPr>
        <w:t>и, пребывающих в пограничной зоне с целью туризма (кроме самодеятельного), определяется сроком действия договора о реализации туристского продукта.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 невозможности своевременно покинуть пределы пограничной зоны вследствие обстоятельств непреодолимой с</w:t>
      </w:r>
      <w:r>
        <w:rPr>
          <w:rFonts w:ascii="Times New Roman" w:hAnsi="Times New Roman" w:cs="Times New Roman"/>
          <w:sz w:val="24"/>
          <w:szCs w:val="24"/>
        </w:rPr>
        <w:t>илы допускается пребывание граждан в пределах мест их временного пребывания до окончания действия соответствующих обстоятельств при условии уведомления о таких обстоятельствах пограничного органа или ближайшего подразделения пограничного органа, документал</w:t>
      </w:r>
      <w:r>
        <w:rPr>
          <w:rFonts w:ascii="Times New Roman" w:hAnsi="Times New Roman" w:cs="Times New Roman"/>
          <w:sz w:val="24"/>
          <w:szCs w:val="24"/>
        </w:rPr>
        <w:t>ьного и иного достоверного их подтверждения.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Передвижение в пограничной зоне осуществляется: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гражданами Российской Федерации, пребывающими в пограничной зоне с целью туризма (кроме самодеятельного), - по маршрутам, согласованным с пограничным органом</w:t>
      </w:r>
      <w:r>
        <w:rPr>
          <w:rFonts w:ascii="Times New Roman" w:hAnsi="Times New Roman" w:cs="Times New Roman"/>
          <w:sz w:val="24"/>
          <w:szCs w:val="24"/>
        </w:rPr>
        <w:t xml:space="preserve"> организацией, предоставляющей туристские услуги в пограничной зоне;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гражданами, следующими транзитом через пограничную зону при выезде из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Федерации или въезде в Российскую Федерацию, - по кратчайшему маршруту следования от места въезда (прох</w:t>
      </w:r>
      <w:r>
        <w:rPr>
          <w:rFonts w:ascii="Times New Roman" w:hAnsi="Times New Roman" w:cs="Times New Roman"/>
          <w:sz w:val="24"/>
          <w:szCs w:val="24"/>
        </w:rPr>
        <w:t>ода) в пограничную зону до пунктов пропуска через государственную границу либо от пунктов пропуска через государственную границу и далее до выезда (выхода) из пограничной зоны.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следовании транзитом через пограничную зону допускается вынужденная останов</w:t>
      </w:r>
      <w:r>
        <w:rPr>
          <w:rFonts w:ascii="Times New Roman" w:hAnsi="Times New Roman" w:cs="Times New Roman"/>
          <w:sz w:val="24"/>
          <w:szCs w:val="24"/>
        </w:rPr>
        <w:t>ка &lt;9&gt; и остановка для пользования объектами дорожного сервиса;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&lt;9&gt; Вынужденная остановка - прекращение движения транспортного средства из-за его технической неисправности или опасности, создаваемой перевозимым грузом, состоянием водит</w:t>
      </w:r>
      <w:r>
        <w:rPr>
          <w:rFonts w:ascii="Times New Roman" w:hAnsi="Times New Roman" w:cs="Times New Roman"/>
          <w:sz w:val="24"/>
          <w:szCs w:val="24"/>
        </w:rPr>
        <w:t>еля (пассажира) или появлением препятствия на дороге (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дорожного движения Российской Федерации, утвержденных постановлением Совета Министров - Правительства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от 23 октября 1993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1090 (Собрание актов Президента и Правительства Российской Федерации, 1993,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47, ст. 4531; Собрание законодательства Российской Федерации,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46, ст. 6376).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гражданами, осуществившими въезд (проход) в </w:t>
      </w:r>
      <w:r>
        <w:rPr>
          <w:rFonts w:ascii="Times New Roman" w:hAnsi="Times New Roman" w:cs="Times New Roman"/>
          <w:sz w:val="24"/>
          <w:szCs w:val="24"/>
        </w:rPr>
        <w:t>пограничную зону по документам, удостоверяющим личность, и коллективным пропускам, - в составе организованных групп.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Въезд (проход) в пятикилометровую полосу местности осуществляется в местах, устанавливаемых пограничными органами, а за рубеж инженерно-</w:t>
      </w:r>
      <w:r>
        <w:rPr>
          <w:rFonts w:ascii="Times New Roman" w:hAnsi="Times New Roman" w:cs="Times New Roman"/>
          <w:sz w:val="24"/>
          <w:szCs w:val="24"/>
        </w:rPr>
        <w:t>технических сооружений - в местах, устанавливаемых пограничными органами, и во время, определенное пограничными органами по согласованию с органами местного самоуправления муниципальных образований, территории которых расположены в пограничной зоне.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Гра</w:t>
      </w:r>
      <w:r>
        <w:rPr>
          <w:rFonts w:ascii="Times New Roman" w:hAnsi="Times New Roman" w:cs="Times New Roman"/>
          <w:sz w:val="24"/>
          <w:szCs w:val="24"/>
        </w:rPr>
        <w:t>ждане, пребывающие в пограничной зоне, обязаны иметь при себе документы, на основании которых они осуществили въезд (проход) в пограничную зону.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 пребывании в пограничной зоне запрещается: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находиться в стометровой полосе местности: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прилегающей к </w:t>
      </w:r>
      <w:r>
        <w:rPr>
          <w:rFonts w:ascii="Times New Roman" w:hAnsi="Times New Roman" w:cs="Times New Roman"/>
          <w:sz w:val="24"/>
          <w:szCs w:val="24"/>
        </w:rPr>
        <w:t>государственной границе на суше (за исключением земель населенных пунктов, прилегающих к государственной границе), - круглосуточно;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прилегающей к российским берегам пограничных рек, озер и иных водных объектов, в пределах которых установлен пограничный реж</w:t>
      </w:r>
      <w:r>
        <w:rPr>
          <w:rFonts w:ascii="Times New Roman" w:hAnsi="Times New Roman" w:cs="Times New Roman"/>
          <w:sz w:val="24"/>
          <w:szCs w:val="24"/>
        </w:rPr>
        <w:t>им, - с наступлением темного времени суток (с захода до восхода солнца);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осуществлять без разрешения начальника пограничного органа фото- и видеосъемку пограничных нарядов, пограничных знаков, инженерно-технических сооружений, других объектов пограничны</w:t>
      </w:r>
      <w:r>
        <w:rPr>
          <w:rFonts w:ascii="Times New Roman" w:hAnsi="Times New Roman" w:cs="Times New Roman"/>
          <w:sz w:val="24"/>
          <w:szCs w:val="24"/>
        </w:rPr>
        <w:t>х органов, в том числе с использованием сверхлегких воздушных судов, беспилотных воздушных судов, безмоторных летательных аппаратов, не имеющих механического привода;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разговаривать с лицами, находящимися на территории сопредельного государства, принимат</w:t>
      </w:r>
      <w:r>
        <w:rPr>
          <w:rFonts w:ascii="Times New Roman" w:hAnsi="Times New Roman" w:cs="Times New Roman"/>
          <w:sz w:val="24"/>
          <w:szCs w:val="24"/>
        </w:rPr>
        <w:t>ь от них или передавать им какие-либо вещи, предметы (грузы) или сигналы;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вести стрельбу из любого вида оружия в направлении территории сопредельного государства;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повреждать, уничтожать и (или) портить установленные предупреждающие знаки, </w:t>
      </w:r>
      <w:r>
        <w:rPr>
          <w:rFonts w:ascii="Times New Roman" w:hAnsi="Times New Roman" w:cs="Times New Roman"/>
          <w:sz w:val="24"/>
          <w:szCs w:val="24"/>
        </w:rPr>
        <w:lastRenderedPageBreak/>
        <w:t>возведенные</w:t>
      </w:r>
      <w:r>
        <w:rPr>
          <w:rFonts w:ascii="Times New Roman" w:hAnsi="Times New Roman" w:cs="Times New Roman"/>
          <w:sz w:val="24"/>
          <w:szCs w:val="24"/>
        </w:rPr>
        <w:t xml:space="preserve"> инженерно-технические сооружения, линии связи и коммуникации, размещенную технику и вооружение, другие объекты пограничных органов, а также осуществлять какие-либо действия в отношении них;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отклоняться от установленных маршрутов передвижения в погранич</w:t>
      </w:r>
      <w:r>
        <w:rPr>
          <w:rFonts w:ascii="Times New Roman" w:hAnsi="Times New Roman" w:cs="Times New Roman"/>
          <w:sz w:val="24"/>
          <w:szCs w:val="24"/>
        </w:rPr>
        <w:t>ной зоне - гражданам Российской Федерации, пребывающим в пограничной зоне с целью туризма (кроме самодеятельного), а также гражданам, следующим транзитом через пограничную зону при выезде из Российской Федерации или въезде в Российскую Федерацию.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</w:t>
      </w:r>
      <w:r>
        <w:rPr>
          <w:rFonts w:ascii="Times New Roman" w:hAnsi="Times New Roman" w:cs="Times New Roman"/>
          <w:sz w:val="24"/>
          <w:szCs w:val="24"/>
        </w:rPr>
        <w:t>я подпункта "а" настоящего пункта не распространяются в отношении: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граждан, следующих транзитом через пограничную зону в целях пересечения государственной границы;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граждан, имеющих во владении, пользовании и (или) распоряжении жилые помещения или земельные</w:t>
      </w:r>
      <w:r>
        <w:rPr>
          <w:rFonts w:ascii="Times New Roman" w:hAnsi="Times New Roman" w:cs="Times New Roman"/>
          <w:sz w:val="24"/>
          <w:szCs w:val="24"/>
        </w:rPr>
        <w:t xml:space="preserve"> участки, полностью или частично расположенные в стометровой полосе местности;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 и организаций, имеющих разрешения пограничного органа или подразделения пограничного органа (службы, отдела (пограничной комендатуры), отделения, отделения (пограничной </w:t>
      </w:r>
      <w:r>
        <w:rPr>
          <w:rFonts w:ascii="Times New Roman" w:hAnsi="Times New Roman" w:cs="Times New Roman"/>
          <w:sz w:val="24"/>
          <w:szCs w:val="24"/>
        </w:rPr>
        <w:t>заставы), пограничного поста) на хозяйственную, промысловую и иную деятельность, проведение массовых общественно-политических, культурных и других мероприятий, содержание и выпас скота в пограничной зоне, включая стометровую полосу местности;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 и орг</w:t>
      </w:r>
      <w:r>
        <w:rPr>
          <w:rFonts w:ascii="Times New Roman" w:hAnsi="Times New Roman" w:cs="Times New Roman"/>
          <w:sz w:val="24"/>
          <w:szCs w:val="24"/>
        </w:rPr>
        <w:t>анизаций, осуществляющих промышленное (прибрежное) рыболовство и рыболовство в научно-исследовательских и контрольных целях и имеющих разрешения пограничного органа или подразделения пограничного органа на промысловую, исследовательскую, изыскательскую и и</w:t>
      </w:r>
      <w:r>
        <w:rPr>
          <w:rFonts w:ascii="Times New Roman" w:hAnsi="Times New Roman" w:cs="Times New Roman"/>
          <w:sz w:val="24"/>
          <w:szCs w:val="24"/>
        </w:rPr>
        <w:t>ную деятельность &lt;10&gt; в российской части вод пограничных рек, озер и иных водных объектов, в пределах которых установлен пограничный режим.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&lt;10&gt; Далее - промысловая деятельность.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Правила хозяйственной, промысловой и иной деятельности,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проведения массовых общественно-политических, культурных и других мероприятий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Хозяйственная, промысловая и иная деятельность, связанная с пользованием землями, лесами, недрами, водными ресурсами, в том числе взлет, посадка и стоянка сверхлегких воздуш</w:t>
      </w:r>
      <w:r>
        <w:rPr>
          <w:rFonts w:ascii="Times New Roman" w:hAnsi="Times New Roman" w:cs="Times New Roman"/>
          <w:sz w:val="24"/>
          <w:szCs w:val="24"/>
        </w:rPr>
        <w:t>ных судов, беспилотных воздушных судов, безмоторных летательных аппаратов, не имеющих механического привода, проведение массовых общественно-политических, культурных и других мероприятий, охота, содержание и выпас скота &lt;11&gt; осуществляются: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</w:t>
      </w:r>
      <w:r>
        <w:rPr>
          <w:rFonts w:ascii="Times New Roman" w:hAnsi="Times New Roman" w:cs="Times New Roman"/>
          <w:sz w:val="24"/>
          <w:szCs w:val="24"/>
        </w:rPr>
        <w:t>-----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&lt;11&gt; Далее - хозяйственная деятельность.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пограничной зоне, установленной шириной менее пяти километров, в пятикилометровой полосе местности, на островах на пограничных реках, озерах и иных водных объектах или до </w:t>
      </w:r>
      <w:r>
        <w:rPr>
          <w:rFonts w:ascii="Times New Roman" w:hAnsi="Times New Roman" w:cs="Times New Roman"/>
          <w:sz w:val="24"/>
          <w:szCs w:val="24"/>
        </w:rPr>
        <w:lastRenderedPageBreak/>
        <w:t>рубежа инженерно-технических соо</w:t>
      </w:r>
      <w:r>
        <w:rPr>
          <w:rFonts w:ascii="Times New Roman" w:hAnsi="Times New Roman" w:cs="Times New Roman"/>
          <w:sz w:val="24"/>
          <w:szCs w:val="24"/>
        </w:rPr>
        <w:t>ружений в случаях, если он расположен за пределами пятикилометровой полосы местности (за исключением работ оборонного значения и работ, связанных с ликвидацией чрезвычайных ситуаций природного и техногенного характера или особо опасными инфекционными болез</w:t>
      </w:r>
      <w:r>
        <w:rPr>
          <w:rFonts w:ascii="Times New Roman" w:hAnsi="Times New Roman" w:cs="Times New Roman"/>
          <w:sz w:val="24"/>
          <w:szCs w:val="24"/>
        </w:rPr>
        <w:t>нями), - на основании разрешения пограничного органа или подразделения пограничного органа;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остальной части пограничной зоны, установленной шириной от пяти и более километров, - с уведомлением пограничного органа или подразделения пограничного органа.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Граждане или организации должны уведомить пограничный орган или подразделение пограничного органа (рекомендуемый образец приведен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 к настоящим Правилам):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 хозяйственной деятельности, - письменно не позднее чем за 3 суток до начала </w:t>
      </w:r>
      <w:r>
        <w:rPr>
          <w:rFonts w:ascii="Times New Roman" w:hAnsi="Times New Roman" w:cs="Times New Roman"/>
          <w:sz w:val="24"/>
          <w:szCs w:val="24"/>
        </w:rPr>
        <w:t>ее осуществления;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 работах оборонного значения и работах, связанных с ликвидацией чрезвычайных ситуаций природного и техногенного характера или особо опасными инфекционными болезнями, - по средствам связи не позднее чем за час до начала их проведения с</w:t>
      </w:r>
      <w:r>
        <w:rPr>
          <w:rFonts w:ascii="Times New Roman" w:hAnsi="Times New Roman" w:cs="Times New Roman"/>
          <w:sz w:val="24"/>
          <w:szCs w:val="24"/>
        </w:rPr>
        <w:t xml:space="preserve"> последующим уведомлением письменно.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Разрешение на хозяйственную деятельность или уведомление о ней пограничного органа или подразделения пограничного органа не требуется &lt;12&gt;: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&lt;12&gt; За исключением взлета, посадки и стоянки сверхлег</w:t>
      </w:r>
      <w:r>
        <w:rPr>
          <w:rFonts w:ascii="Times New Roman" w:hAnsi="Times New Roman" w:cs="Times New Roman"/>
          <w:sz w:val="24"/>
          <w:szCs w:val="24"/>
        </w:rPr>
        <w:t>ких воздушных судов, беспилотных воздушных судов, безмоторных летательных аппаратов, не имеющих механического привода.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гражданам Российской Федерации при осуществлении непосредственно ими работ в границах земельных участков, принадлежащих им на праве с</w:t>
      </w:r>
      <w:r>
        <w:rPr>
          <w:rFonts w:ascii="Times New Roman" w:hAnsi="Times New Roman" w:cs="Times New Roman"/>
          <w:sz w:val="24"/>
          <w:szCs w:val="24"/>
        </w:rPr>
        <w:t>обственности;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лицам, относящимся к коренным малочисленным народам Севера, Сибири и Дальнего Востока Российской Федерации, при осуществлении ими традиционной хозяйственной деятельности в местах традиционного проживания и традиционной хозяйственной деятел</w:t>
      </w:r>
      <w:r>
        <w:rPr>
          <w:rFonts w:ascii="Times New Roman" w:hAnsi="Times New Roman" w:cs="Times New Roman"/>
          <w:sz w:val="24"/>
          <w:szCs w:val="24"/>
        </w:rPr>
        <w:t>ьности коренных малочисленных народов Российской Федерации.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Хозяйственная деятельность не должна создавать помехи содержанию государственной границы и выполнению задач пограничными органами.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Хозяйственная деятельность в пограничной зоне, установлен</w:t>
      </w:r>
      <w:r>
        <w:rPr>
          <w:rFonts w:ascii="Times New Roman" w:hAnsi="Times New Roman" w:cs="Times New Roman"/>
          <w:sz w:val="24"/>
          <w:szCs w:val="24"/>
        </w:rPr>
        <w:t>ной шириной менее пяти километров, в пятикилометровой полосе местности, на островах на пограничных реках, озерах и иных водных объектах или до рубежа инженерно-технических сооружений в случаях, если он расположен за пределами пятикилометровой полосы местно</w:t>
      </w:r>
      <w:r>
        <w:rPr>
          <w:rFonts w:ascii="Times New Roman" w:hAnsi="Times New Roman" w:cs="Times New Roman"/>
          <w:sz w:val="24"/>
          <w:szCs w:val="24"/>
        </w:rPr>
        <w:t>сти, должна осуществляться в светлое время суток (с восхода до захода солнца). В темное время суток, а также в условиях полярной ночи и полярного дня в период с 22 часов до 6 часов хозяйственная деятельность осуществляется на основании мотивированных заявл</w:t>
      </w:r>
      <w:r>
        <w:rPr>
          <w:rFonts w:ascii="Times New Roman" w:hAnsi="Times New Roman" w:cs="Times New Roman"/>
          <w:sz w:val="24"/>
          <w:szCs w:val="24"/>
        </w:rPr>
        <w:t>ений граждан и организаций, составленных в произвольной форме, по решению начальника пограничного органа или подразделения пограничного органа.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Правила пограничного режима в российской части вод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пограничных рек, озер и иных водных объектов, во внутрен</w:t>
      </w:r>
      <w:r>
        <w:rPr>
          <w:rFonts w:ascii="Times New Roman" w:hAnsi="Times New Roman" w:cs="Times New Roman"/>
          <w:b/>
          <w:bCs/>
          <w:sz w:val="32"/>
          <w:szCs w:val="32"/>
        </w:rPr>
        <w:t>них морских водах и в территориальном море Российской Федерации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Правила учета и содержания российских маломерных самоходных и несамоходных (надводных и подводных) судов (средств) и средств передвижения по льду, их плавания и передвижения по льду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Учету</w:t>
      </w:r>
      <w:r>
        <w:rPr>
          <w:rFonts w:ascii="Times New Roman" w:hAnsi="Times New Roman" w:cs="Times New Roman"/>
          <w:sz w:val="24"/>
          <w:szCs w:val="24"/>
        </w:rPr>
        <w:t xml:space="preserve"> в пограничном органе или подразделении пограничного органа подлежат используемые на участках (в районах) в российской части вод пограничных рек, озер и иных водных объектов, внутренних морских вод Российской Федерации, в пределах которых установлен погран</w:t>
      </w:r>
      <w:r>
        <w:rPr>
          <w:rFonts w:ascii="Times New Roman" w:hAnsi="Times New Roman" w:cs="Times New Roman"/>
          <w:sz w:val="24"/>
          <w:szCs w:val="24"/>
        </w:rPr>
        <w:t xml:space="preserve">ичный режим, в территориальном море Российской Федерации и российской части Каспийского и Азовского морей &lt;13&gt; российские маломерные суда (средства) (кроме маломерных судов (средств) правоохранительных и контролирующих органов), подлежащие государственной </w:t>
      </w:r>
      <w:r>
        <w:rPr>
          <w:rFonts w:ascii="Times New Roman" w:hAnsi="Times New Roman" w:cs="Times New Roman"/>
          <w:sz w:val="24"/>
          <w:szCs w:val="24"/>
        </w:rPr>
        <w:t>регистрации в реестре маломерных судов, подводные средства движения, подводные обитаемые и необитаемые аппараты и водолазные дыхательные аппараты, средства передвижения по льду (аэросани, буера, мотосани, снегоходы (мотонарты) &lt;14&gt;.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</w:t>
      </w:r>
      <w:r>
        <w:rPr>
          <w:rFonts w:ascii="Times New Roman" w:hAnsi="Times New Roman" w:cs="Times New Roman"/>
          <w:sz w:val="24"/>
          <w:szCs w:val="24"/>
        </w:rPr>
        <w:t>3&gt; Далее - российская часть вод, если не оговорено иное.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&lt;14&gt; Далее - судно (средство), подлежащее учету, если не оговорено иное.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на учет указанных судов (средств) осуществляется собственниками судов (средств), подлежащих учету (в том числе при</w:t>
      </w:r>
      <w:r>
        <w:rPr>
          <w:rFonts w:ascii="Times New Roman" w:hAnsi="Times New Roman" w:cs="Times New Roman"/>
          <w:sz w:val="24"/>
          <w:szCs w:val="24"/>
        </w:rPr>
        <w:t xml:space="preserve"> смене собственников), до начала их эксплуатации посредством уведомления (рекомендуемый образец приведен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 к настоящим Правилам) по почте, факсимильной связи, электронной почте (при наличии), либо путем личного обращения в пограничный орган </w:t>
      </w:r>
      <w:r>
        <w:rPr>
          <w:rFonts w:ascii="Times New Roman" w:hAnsi="Times New Roman" w:cs="Times New Roman"/>
          <w:sz w:val="24"/>
          <w:szCs w:val="24"/>
        </w:rPr>
        <w:t xml:space="preserve">или подразделение пограничного органа по месту использования судов (средств), подлежащих учету. (в ред. Приказа ФСБ РФ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19.06.2018 N 283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непоступления от пограни</w:t>
      </w:r>
      <w:r>
        <w:rPr>
          <w:rFonts w:ascii="Times New Roman" w:hAnsi="Times New Roman" w:cs="Times New Roman"/>
          <w:sz w:val="24"/>
          <w:szCs w:val="24"/>
        </w:rPr>
        <w:t>чного органа или подразделения пограничного органа подтверждения в получении уведомления собственник судна (средства), подлежащего учету и используемого на участках (в районах) внутренних морских вод Российской Федерации, в пределах которых установлен погр</w:t>
      </w:r>
      <w:r>
        <w:rPr>
          <w:rFonts w:ascii="Times New Roman" w:hAnsi="Times New Roman" w:cs="Times New Roman"/>
          <w:sz w:val="24"/>
          <w:szCs w:val="24"/>
        </w:rPr>
        <w:t xml:space="preserve">аничный режим, в территориальном море Российской Федерации и российской части Каспийского и Азовского морей, проверяет по телефонной связи получение пограничным органом или подразделением пограничного органа указанного уведомления. (в ред. Приказа ФСБ РФ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19.06.2018 N 283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Содержание (хранение) российских маломерных самоходных и несамоходных (надводных и подводных) судов (средств) и средств передвижения по льду, использ</w:t>
      </w:r>
      <w:r>
        <w:rPr>
          <w:rFonts w:ascii="Times New Roman" w:hAnsi="Times New Roman" w:cs="Times New Roman"/>
          <w:sz w:val="24"/>
          <w:szCs w:val="24"/>
        </w:rPr>
        <w:t xml:space="preserve">уемых на участках (в районах) в российской части вод &lt;15&gt; (кроме судов (средств) правоохранительных и контролирующих органов), осуществляется на пристанях, причалах, в других пунктах базирования, обеспечивающих воспрепятствование доступа посторонних лиц и </w:t>
      </w:r>
      <w:r>
        <w:rPr>
          <w:rFonts w:ascii="Times New Roman" w:hAnsi="Times New Roman" w:cs="Times New Roman"/>
          <w:sz w:val="24"/>
          <w:szCs w:val="24"/>
        </w:rPr>
        <w:t xml:space="preserve">несанкционированного выхода судов (средств) в российскую часть вод &lt;16&gt;, на берегу закрепленными с помощью тросов (цепей) за стойки с кольцами и закрытыми на замок или в </w:t>
      </w:r>
      <w:r>
        <w:rPr>
          <w:rFonts w:ascii="Times New Roman" w:hAnsi="Times New Roman" w:cs="Times New Roman"/>
          <w:sz w:val="24"/>
          <w:szCs w:val="24"/>
        </w:rPr>
        <w:lastRenderedPageBreak/>
        <w:t>помещении, закрывающемся на замок.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&lt;15&gt; Далее - судно (средство),</w:t>
      </w:r>
      <w:r>
        <w:rPr>
          <w:rFonts w:ascii="Times New Roman" w:hAnsi="Times New Roman" w:cs="Times New Roman"/>
          <w:sz w:val="24"/>
          <w:szCs w:val="24"/>
        </w:rPr>
        <w:t xml:space="preserve"> если не оговорено иное.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&lt;16&gt; Далее - пункт базирования, если не оговорено иное.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содержание (хранение) на воде поставленных на якорь или пришвартованных в пунктах базирования судов (средств), которые по своей массе или размеру не могут быть по</w:t>
      </w:r>
      <w:r>
        <w:rPr>
          <w:rFonts w:ascii="Times New Roman" w:hAnsi="Times New Roman" w:cs="Times New Roman"/>
          <w:sz w:val="24"/>
          <w:szCs w:val="24"/>
        </w:rPr>
        <w:t>дняты на берег.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 смене пункта базирования пограничный орган или подразделение пограничного органа, в котором судно (средство) состоит на учете, уведомляется лицом, управляющим судном (средством), подлежащим учету, по почте, факсимильной связи или элек</w:t>
      </w:r>
      <w:r>
        <w:rPr>
          <w:rFonts w:ascii="Times New Roman" w:hAnsi="Times New Roman" w:cs="Times New Roman"/>
          <w:sz w:val="24"/>
          <w:szCs w:val="24"/>
        </w:rPr>
        <w:t xml:space="preserve">тронной почте (при наличии) (рекомендуемый образец приведен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 к настоящим Правилам). (в ред. Приказа ФСБ РФ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19.06.2018 N 283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непоступления от пог</w:t>
      </w:r>
      <w:r>
        <w:rPr>
          <w:rFonts w:ascii="Times New Roman" w:hAnsi="Times New Roman" w:cs="Times New Roman"/>
          <w:sz w:val="24"/>
          <w:szCs w:val="24"/>
        </w:rPr>
        <w:t>раничного органа или подразделения пограничного органа подтверждения в получении уведомления лицо, управляющее судном (средством), подлежащим учету и используемым на участках (в районах) внутренних морских вод Российской Федерации, в пределах которых устан</w:t>
      </w:r>
      <w:r>
        <w:rPr>
          <w:rFonts w:ascii="Times New Roman" w:hAnsi="Times New Roman" w:cs="Times New Roman"/>
          <w:sz w:val="24"/>
          <w:szCs w:val="24"/>
        </w:rPr>
        <w:t>овлен пограничный режим, в территориальном море Российской Федерации и российской части Каспийского и Азовского морей, проверяет по телефонной связи получение пограничным органом или подразделением пограничного органа указанного уведомления. (в ред. Приказ</w:t>
      </w:r>
      <w:r>
        <w:rPr>
          <w:rFonts w:ascii="Times New Roman" w:hAnsi="Times New Roman" w:cs="Times New Roman"/>
          <w:sz w:val="24"/>
          <w:szCs w:val="24"/>
        </w:rPr>
        <w:t xml:space="preserve">а ФСБ РФ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19.06.2018 N 283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Выход судов (средств) из пунктов базирования на участки (в районы) в российской части вод осуществляется с уведомлением лицом, управляющим </w:t>
      </w:r>
      <w:r>
        <w:rPr>
          <w:rFonts w:ascii="Times New Roman" w:hAnsi="Times New Roman" w:cs="Times New Roman"/>
          <w:sz w:val="24"/>
          <w:szCs w:val="24"/>
        </w:rPr>
        <w:t>судном (средством), не позднее чем за 2 часа до выхода судна (средства) по телефонной связи или радиосвязи пограничного органа или подразделения пограничного органа о наименовании (номере) пункта базирования, регистрационном (бортовом) номере, названии суд</w:t>
      </w:r>
      <w:r>
        <w:rPr>
          <w:rFonts w:ascii="Times New Roman" w:hAnsi="Times New Roman" w:cs="Times New Roman"/>
          <w:sz w:val="24"/>
          <w:szCs w:val="24"/>
        </w:rPr>
        <w:t xml:space="preserve">на (средства) (при его наличии), лице, управляющем судном (средством), месте (районе) плавания, количестве человек на судне (средстве), времени выхода, предполагаемом времени возвращения. (в ред. Приказа ФСБ РФ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19.06.2018 N 283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 отказа от выхода (изменения времени выхода) на участки (в районы) в российской части вод лица, управляющие судном (средством), должны уведомить об этом до заявленного времени выхода по те</w:t>
      </w:r>
      <w:r>
        <w:rPr>
          <w:rFonts w:ascii="Times New Roman" w:hAnsi="Times New Roman" w:cs="Times New Roman"/>
          <w:sz w:val="24"/>
          <w:szCs w:val="24"/>
        </w:rPr>
        <w:t xml:space="preserve">лефонной связи или радиосвязи пограничный орган или подразделение пограничного органа о наименовании (номере) пункта базирования, регистрационном (бортовом) номере, названии судна (средства) (при его наличии), лице, управляющем судном (средством). (в ред. </w:t>
      </w:r>
      <w:r>
        <w:rPr>
          <w:rFonts w:ascii="Times New Roman" w:hAnsi="Times New Roman" w:cs="Times New Roman"/>
          <w:sz w:val="24"/>
          <w:szCs w:val="24"/>
        </w:rPr>
        <w:t xml:space="preserve">Приказа ФСБ РФ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19.06.2018 N 283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возвращении судов (средств) в пункты базирования лица, управляющие судами (средствами), должны уведомить по телефонной связи или радио</w:t>
      </w:r>
      <w:r>
        <w:rPr>
          <w:rFonts w:ascii="Times New Roman" w:hAnsi="Times New Roman" w:cs="Times New Roman"/>
          <w:sz w:val="24"/>
          <w:szCs w:val="24"/>
        </w:rPr>
        <w:t>связи пограничный орган или подразделение пограничного органа о наименовании (номере) пункта базирования, регистрационном (бортовом) номере, названии судна (средства) (при его наличии), лице, управляющем судном (средством), фактическом времени возвращения.</w:t>
      </w:r>
      <w:r>
        <w:rPr>
          <w:rFonts w:ascii="Times New Roman" w:hAnsi="Times New Roman" w:cs="Times New Roman"/>
          <w:sz w:val="24"/>
          <w:szCs w:val="24"/>
        </w:rPr>
        <w:t xml:space="preserve"> (в ред. Приказа ФСБ РФ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19.06.2018 N 283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 невозвращения судов (средств) в пункты базирования в установленное время лица, управляющие судами (средствами), не поз</w:t>
      </w:r>
      <w:r>
        <w:rPr>
          <w:rFonts w:ascii="Times New Roman" w:hAnsi="Times New Roman" w:cs="Times New Roman"/>
          <w:sz w:val="24"/>
          <w:szCs w:val="24"/>
        </w:rPr>
        <w:t xml:space="preserve">днее чем за час до предполагаемого времени возвращения, уведомляют по телефонной связи или радиосвязи пограничный орган или </w:t>
      </w:r>
      <w:r>
        <w:rPr>
          <w:rFonts w:ascii="Times New Roman" w:hAnsi="Times New Roman" w:cs="Times New Roman"/>
          <w:sz w:val="24"/>
          <w:szCs w:val="24"/>
        </w:rPr>
        <w:lastRenderedPageBreak/>
        <w:t>подразделение пограничного органа о наименовании (номере) пункта базирования, регистрационном (бортовом) номере, названии судна (сре</w:t>
      </w:r>
      <w:r>
        <w:rPr>
          <w:rFonts w:ascii="Times New Roman" w:hAnsi="Times New Roman" w:cs="Times New Roman"/>
          <w:sz w:val="24"/>
          <w:szCs w:val="24"/>
        </w:rPr>
        <w:t xml:space="preserve">дства) (при его наличии), лице, управляющем судном (средством), причине несвоевременного возвращения в пункты базирования. (в ред. Приказа ФСБ РФ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19.06.2018 N 283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</w:t>
      </w:r>
      <w:r>
        <w:rPr>
          <w:rFonts w:ascii="Times New Roman" w:hAnsi="Times New Roman" w:cs="Times New Roman"/>
          <w:sz w:val="24"/>
          <w:szCs w:val="24"/>
        </w:rPr>
        <w:t>аях отсутствия пунктов базирования на берегах пограничных рек, озер и иных водных объектов выход судов (средств) на участки (в районы) в российской части вод пограничных рек, озер и иных водных объектов, в пределах которых установлен пограничный режим, и и</w:t>
      </w:r>
      <w:r>
        <w:rPr>
          <w:rFonts w:ascii="Times New Roman" w:hAnsi="Times New Roman" w:cs="Times New Roman"/>
          <w:sz w:val="24"/>
          <w:szCs w:val="24"/>
        </w:rPr>
        <w:t xml:space="preserve">х возвращение допускаются в местах, согласованных лицом, управляющим судном (средством), с пограничным органом или подразделением пограничного органа, и в порядке, предусмотренном настоящим пунктом. (в ред. Приказа ФСБ РФ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19.06.2018 N 283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Пребывание судов (средств) разрешается в светлое время суток (с восхода до захода солнца):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участках (в районах) в российской части вод пограничных рек, озер и иных водных объек</w:t>
      </w:r>
      <w:r>
        <w:rPr>
          <w:rFonts w:ascii="Times New Roman" w:hAnsi="Times New Roman" w:cs="Times New Roman"/>
          <w:sz w:val="24"/>
          <w:szCs w:val="24"/>
        </w:rPr>
        <w:t>тов, в пределах которых установлен пограничный режим, - в местах (в районах), указанных в разрешении, предусмотренном подпунктом "а" пункта 26 настоящих Правил;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участках (в районах) внутренних морских вод Российской Федерации, в пределах которых уста</w:t>
      </w:r>
      <w:r>
        <w:rPr>
          <w:rFonts w:ascii="Times New Roman" w:hAnsi="Times New Roman" w:cs="Times New Roman"/>
          <w:sz w:val="24"/>
          <w:szCs w:val="24"/>
        </w:rPr>
        <w:t>новлен пограничный режим, в территориальном море Российской Федерации и российской части Каспийского и Азовского морей - до границ районов, указанных в судовом билете, по согласованию с пограничным органом или подразделением пограничного органа, в пределах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ответственности которого планируется промысловая деятельность. Судам (средствам), не имеющим судового билета, - на удалении до 2 миль от берега.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с пограничным органом или подразделением пограничного органа пребывания судов (средств) в предела</w:t>
      </w:r>
      <w:r>
        <w:rPr>
          <w:rFonts w:ascii="Times New Roman" w:hAnsi="Times New Roman" w:cs="Times New Roman"/>
          <w:sz w:val="24"/>
          <w:szCs w:val="24"/>
        </w:rPr>
        <w:t>х границ районов, указанных в судовом билете, осуществляется: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началом эксплуатации судов (средств) - ежегодно;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обращению лиц, управляющих судами (средствами), - при необходимости. (в ред. Приказа ФСБ РФ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19.06.2018 N 283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Пребывание судов (средств) в любое время суток разрешается на участках (в районах) в российской части вод, указанных в пункте 20 настоящих Правил: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участках (в районах) в россий</w:t>
      </w:r>
      <w:r>
        <w:rPr>
          <w:rFonts w:ascii="Times New Roman" w:hAnsi="Times New Roman" w:cs="Times New Roman"/>
          <w:sz w:val="24"/>
          <w:szCs w:val="24"/>
        </w:rPr>
        <w:t>ской части вод пограничных рек, озер и иных водных объектов, в пределах которых установлен пограничный режим, - судам (средствам), осуществляющим промышленное (прибрежное) рыболовство и рыболовство в научно-исследовательских и контрольных целях, при наличи</w:t>
      </w:r>
      <w:r>
        <w:rPr>
          <w:rFonts w:ascii="Times New Roman" w:hAnsi="Times New Roman" w:cs="Times New Roman"/>
          <w:sz w:val="24"/>
          <w:szCs w:val="24"/>
        </w:rPr>
        <w:t xml:space="preserve">и на них технических средств контроля, обеспечивающих постоянную автоматическую передачу информации о местоположении судна (средства) в государственные системы мониторинга &lt;17&gt;, по согласованию с пограничным органом или подразделением пограничного органа, </w:t>
      </w:r>
      <w:r>
        <w:rPr>
          <w:rFonts w:ascii="Times New Roman" w:hAnsi="Times New Roman" w:cs="Times New Roman"/>
          <w:sz w:val="24"/>
          <w:szCs w:val="24"/>
        </w:rPr>
        <w:t>а в случае отсутствия технических средств контроля - по решению начальника пограничного органа, принимаемого исходя из технической возможности пограничного органа по контролю за пребыванием судов (средств) на участках (районах) в российской части вод погра</w:t>
      </w:r>
      <w:r>
        <w:rPr>
          <w:rFonts w:ascii="Times New Roman" w:hAnsi="Times New Roman" w:cs="Times New Roman"/>
          <w:sz w:val="24"/>
          <w:szCs w:val="24"/>
        </w:rPr>
        <w:t>ничных рек, озер и иных водных объектов, в пределах которых установлен пограничный режим;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&lt;17&gt; Далее - технические средства контроля.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судам (средствам), используемым на участках (в районах) внутренних морских вод Российской Федерац</w:t>
      </w:r>
      <w:r>
        <w:rPr>
          <w:rFonts w:ascii="Times New Roman" w:hAnsi="Times New Roman" w:cs="Times New Roman"/>
          <w:sz w:val="24"/>
          <w:szCs w:val="24"/>
        </w:rPr>
        <w:t>ии, в пределах которых установлен пограничный режим, в территориальном море Российской Федерации и российской части Каспийского и Азовского морей, при наличии на них технических средств контроля - по согласованию с пограничным органом или подразделением по</w:t>
      </w:r>
      <w:r>
        <w:rPr>
          <w:rFonts w:ascii="Times New Roman" w:hAnsi="Times New Roman" w:cs="Times New Roman"/>
          <w:sz w:val="24"/>
          <w:szCs w:val="24"/>
        </w:rPr>
        <w:t>граничного органа.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с пограничным органом или подразделением пограничного органа возможности пребывания судов (средств) в любое время суток на участках (в районах) в российской части вод осуществляется: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началом эксплуатации судов (средств</w:t>
      </w:r>
      <w:r>
        <w:rPr>
          <w:rFonts w:ascii="Times New Roman" w:hAnsi="Times New Roman" w:cs="Times New Roman"/>
          <w:sz w:val="24"/>
          <w:szCs w:val="24"/>
        </w:rPr>
        <w:t>) - ежегодно;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обращению лиц, управляющих судами (средствами), после оборудования судов (средств) техническими средствами контроля; (в ред. Приказа ФСБ РФ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19.06.2018 N 283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обращению организаторов официальных спортивных соревнований. (в ред. Приказа ФСБ РФ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19.06.2018 N 283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судам (средствам) в период участия в официальных спортивн</w:t>
      </w:r>
      <w:r>
        <w:rPr>
          <w:rFonts w:ascii="Times New Roman" w:hAnsi="Times New Roman" w:cs="Times New Roman"/>
          <w:sz w:val="24"/>
          <w:szCs w:val="24"/>
        </w:rPr>
        <w:t>ых соревнованиях по парусному спорту на участках (в районах) внутренних морских вод Российской Федерации, в пределах которых установлен пограничный режим, в территориальном море Российской Федерации и российской части Каспийского и Азовского морей в случая</w:t>
      </w:r>
      <w:r>
        <w:rPr>
          <w:rFonts w:ascii="Times New Roman" w:hAnsi="Times New Roman" w:cs="Times New Roman"/>
          <w:sz w:val="24"/>
          <w:szCs w:val="24"/>
        </w:rPr>
        <w:t xml:space="preserve">х, когда расписанием соревнований предусмотрены ночные переходы (гонки), - по согласованию с пограничным органом или подразделением пограничного органа. (в ред. Приказа ФСБ РФ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19.06.2018 N 283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Передача в пограничные органы информации о местоположении судов (средств) на участках (в районах) в российской части вод осуществляется: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центрами отраслевой системы мониторинга водных биологических ресурсов, наблюдения и контрол</w:t>
      </w:r>
      <w:r>
        <w:rPr>
          <w:rFonts w:ascii="Times New Roman" w:hAnsi="Times New Roman" w:cs="Times New Roman"/>
          <w:sz w:val="24"/>
          <w:szCs w:val="24"/>
        </w:rPr>
        <w:t>я за деятельностью промысловых судов &lt;18&gt;;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&lt;18&gt; Постановление Правительства Российской Федерации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февраля 1999 г. N 226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создании отраслевой систем</w:t>
      </w:r>
      <w:r>
        <w:rPr>
          <w:rFonts w:ascii="Times New Roman" w:hAnsi="Times New Roman" w:cs="Times New Roman"/>
          <w:sz w:val="24"/>
          <w:szCs w:val="24"/>
        </w:rPr>
        <w:t xml:space="preserve">ы мониторинга водных биологических ресурсов, наблюдения и контроля за деятельностью промысловых судов" (Собрание законодательства Российской Федерации, 1999,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1243;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3000;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 (часть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), ст. 5587;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208).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</w:t>
      </w:r>
      <w:r>
        <w:rPr>
          <w:rFonts w:ascii="Times New Roman" w:hAnsi="Times New Roman" w:cs="Times New Roman"/>
          <w:sz w:val="24"/>
          <w:szCs w:val="24"/>
        </w:rPr>
        <w:t>ийским центром системы опознавания судов и слежения за ними на дальнем расстоянии &lt;19&gt; в электронной форме с использованием информационно-телекоммуникационной сети "Интернет".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&lt;19&gt; Постановление Правительства Российской Федерации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8 декабря 2008 г. N 922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мерах по внедрению системы опознавания судов и слежения за ними на дальнем расстоянии" (Собрание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</w:t>
      </w:r>
      <w:r>
        <w:rPr>
          <w:rFonts w:ascii="Times New Roman" w:hAnsi="Times New Roman" w:cs="Times New Roman"/>
          <w:sz w:val="24"/>
          <w:szCs w:val="24"/>
        </w:rPr>
        <w:t>т. 5951).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центром мониторинга глобальной автоматизированной системы мониторинга и контроля за местоположением российских морских и смешанного (река - море) плавания судов &lt;20&gt;. (в ред. Приказа ФСБ РФ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19.06.2018 N 283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Приказ Минтранса России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 июля 2000 г. N 74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создании глобальной автоматизированной системы мон</w:t>
      </w:r>
      <w:r>
        <w:rPr>
          <w:rFonts w:ascii="Times New Roman" w:hAnsi="Times New Roman" w:cs="Times New Roman"/>
          <w:sz w:val="24"/>
          <w:szCs w:val="24"/>
        </w:rPr>
        <w:t xml:space="preserve">иторинга и контроля за местоположением российских морских и смешанного (река - море) плавания судов" (признан не нуждающимся в государственной регистрации, письмо Минюста России от 7 сентября 2000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7533-ЮД). (в ред. Приказа ФСБ РФ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19.06.2018 N 283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Лицам, управляющим судами (средствами): (в ред. Приказа ФСБ РФ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19.06.2018 N 283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при выходе на участки (в районы) в российской части вод необходимо при себе иметь документ, удостоверяющий личность (либо копию страниц документа, удостоверяющего личность, содержащего установочные данные гражданина и реквизиты документа, удостоверяющего</w:t>
      </w:r>
      <w:r>
        <w:rPr>
          <w:rFonts w:ascii="Times New Roman" w:hAnsi="Times New Roman" w:cs="Times New Roman"/>
          <w:sz w:val="24"/>
          <w:szCs w:val="24"/>
        </w:rPr>
        <w:t xml:space="preserve"> личность (серия, номер, дата выдачи, наименование органа, выдавшего документ), а при осуществлении промысловой деятельности в российской части вод пограничных рек, озер и иных водных объектов - разрешение, предусмотренное подпунктом "а" пункта 26 настоящи</w:t>
      </w:r>
      <w:r>
        <w:rPr>
          <w:rFonts w:ascii="Times New Roman" w:hAnsi="Times New Roman" w:cs="Times New Roman"/>
          <w:sz w:val="24"/>
          <w:szCs w:val="24"/>
        </w:rPr>
        <w:t>х Правил, и предъявлять их по требованию пограничных органов (пограничных нарядов);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запрещается: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не поставленные на учет суда (средства), подлежащие учету;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хранить суда (средства) вне установленных пунктов базирования и вне других отведенны</w:t>
      </w:r>
      <w:r>
        <w:rPr>
          <w:rFonts w:ascii="Times New Roman" w:hAnsi="Times New Roman" w:cs="Times New Roman"/>
          <w:sz w:val="24"/>
          <w:szCs w:val="24"/>
        </w:rPr>
        <w:t>х для этого мест;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четвертый. - Утратил силу. (в ред. Приказа ФСБ РФ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19.06.2018 N 283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отключать технические средства контроля и средства связи во время плавания.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 Лицам, находящимся на судах (средствах):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 выходе на участки (в районы) в российской части вод необходимо при себе иметь документ, удостоверяющий личность (либо копию страниц документа, удостоверяющего личность, содержащего установочные данные гражд</w:t>
      </w:r>
      <w:r>
        <w:rPr>
          <w:rFonts w:ascii="Times New Roman" w:hAnsi="Times New Roman" w:cs="Times New Roman"/>
          <w:sz w:val="24"/>
          <w:szCs w:val="24"/>
        </w:rPr>
        <w:t>анина, реквизиты документа, удостоверяющего личность (серия, номер, дата выдачи, наименование органа, выдавшего документ), а при осуществлении промысловой деятельности в российской части вод пограничных рек, озер и иных водных объектов - разрешение, предус</w:t>
      </w:r>
      <w:r>
        <w:rPr>
          <w:rFonts w:ascii="Times New Roman" w:hAnsi="Times New Roman" w:cs="Times New Roman"/>
          <w:sz w:val="24"/>
          <w:szCs w:val="24"/>
        </w:rPr>
        <w:t>мотренное подпунктом "а" пункта 26 настоящих Правил, и предъявлять их по требованию пограничных органов (пограничных нарядов);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запрещается: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подход и швартовку судов (средств) к российским и иностранным судам, в отношении которых при прибыти</w:t>
      </w:r>
      <w:r>
        <w:rPr>
          <w:rFonts w:ascii="Times New Roman" w:hAnsi="Times New Roman" w:cs="Times New Roman"/>
          <w:sz w:val="24"/>
          <w:szCs w:val="24"/>
        </w:rPr>
        <w:t>и на территорию Российской Федерации не осуществлен пограничный и таможенный контроль, а в случаях, установленных международными договорами Российской Федерации и федеральными законами, не осуществлены иные виды контроля;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высадку (посадку) люд</w:t>
      </w:r>
      <w:r>
        <w:rPr>
          <w:rFonts w:ascii="Times New Roman" w:hAnsi="Times New Roman" w:cs="Times New Roman"/>
          <w:sz w:val="24"/>
          <w:szCs w:val="24"/>
        </w:rPr>
        <w:t>ей, выгрузку (погрузку) грузов, товаров, валюты, животных на российские и иностранные суда, в отношении которых при прибытии на территорию Российской Федерации не осуществлен пограничный и таможенный контроль, а в случаях, установленных международными дого</w:t>
      </w:r>
      <w:r>
        <w:rPr>
          <w:rFonts w:ascii="Times New Roman" w:hAnsi="Times New Roman" w:cs="Times New Roman"/>
          <w:sz w:val="24"/>
          <w:szCs w:val="24"/>
        </w:rPr>
        <w:t xml:space="preserve">ворами Российской Федерации и федеральными законами, не осуществлены иные виды контроля, за исключением случаев, </w:t>
      </w:r>
      <w:r>
        <w:rPr>
          <w:rFonts w:ascii="Times New Roman" w:hAnsi="Times New Roman" w:cs="Times New Roman"/>
          <w:sz w:val="24"/>
          <w:szCs w:val="24"/>
        </w:rPr>
        <w:lastRenderedPageBreak/>
        <w:t>когда это вызвано необходимостью спасания людей, других судов (средств) или другими чрезвычайными обстоятельствами, о которых они незамедлитель</w:t>
      </w:r>
      <w:r>
        <w:rPr>
          <w:rFonts w:ascii="Times New Roman" w:hAnsi="Times New Roman" w:cs="Times New Roman"/>
          <w:sz w:val="24"/>
          <w:szCs w:val="24"/>
        </w:rPr>
        <w:t>но информируют пограничный орган или подразделение пограничного органа;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разговаривать с членами судовых команд и пассажирами, лицами, находящимися на территории сопредельного государства, принимать от них или передавать им вещи, предметы (грузы) или сигнал</w:t>
      </w:r>
      <w:r>
        <w:rPr>
          <w:rFonts w:ascii="Times New Roman" w:hAnsi="Times New Roman" w:cs="Times New Roman"/>
          <w:sz w:val="24"/>
          <w:szCs w:val="24"/>
        </w:rPr>
        <w:t>ы (за исключением сигналов, обусловленных необходимостью обеспечения безопасности судоходства);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без разрешения начальника пограничного органа фото- и видеосъемку пограничных кораблей (катеров) и лиц, находящихся на них, пограничных нарядов, по</w:t>
      </w:r>
      <w:r>
        <w:rPr>
          <w:rFonts w:ascii="Times New Roman" w:hAnsi="Times New Roman" w:cs="Times New Roman"/>
          <w:sz w:val="24"/>
          <w:szCs w:val="24"/>
        </w:rPr>
        <w:t>граничных знаков, инженерно-технических сооружений, других объектов пограничных органов, в том числе с использованием воздушных судов;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стрельбу из любого вида оружия в направлении территории сопредельного государства.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Требования подпункта "а" пун</w:t>
      </w:r>
      <w:r>
        <w:rPr>
          <w:rFonts w:ascii="Times New Roman" w:hAnsi="Times New Roman" w:cs="Times New Roman"/>
          <w:sz w:val="24"/>
          <w:szCs w:val="24"/>
        </w:rPr>
        <w:t>кта 23 и подпункта "а" пункта 24 настоящих Правил не распространяются на лиц, управляющих судами (средствами), и лиц, находящихся на судах (средствах) (за исключением судов (средств), подлежащих учету), используемых в светлое время суток на удалении не бол</w:t>
      </w:r>
      <w:r>
        <w:rPr>
          <w:rFonts w:ascii="Times New Roman" w:hAnsi="Times New Roman" w:cs="Times New Roman"/>
          <w:sz w:val="24"/>
          <w:szCs w:val="24"/>
        </w:rPr>
        <w:t>ее 500 метров от берега в акватории участков (районов) внутренних морских вод Российской Федерации, в пределах которых установлен пограничный режим, в территориальном море Российской Федерации и российской части Каспийского и Азовского морей, прилегающей к</w:t>
      </w:r>
      <w:r>
        <w:rPr>
          <w:rFonts w:ascii="Times New Roman" w:hAnsi="Times New Roman" w:cs="Times New Roman"/>
          <w:sz w:val="24"/>
          <w:szCs w:val="24"/>
        </w:rPr>
        <w:t xml:space="preserve"> местам массового отдыха граждан. (в ред. Приказа ФСБ РФ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19.06.2018 N 283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Правила промысловой, исследовательской, изыскательской и иной деятельности в российской части </w:t>
      </w:r>
      <w:r>
        <w:rPr>
          <w:rFonts w:ascii="Times New Roman" w:hAnsi="Times New Roman" w:cs="Times New Roman"/>
          <w:b/>
          <w:bCs/>
          <w:sz w:val="32"/>
          <w:szCs w:val="32"/>
        </w:rPr>
        <w:t>вод пограничных рек, озер и иных водных объектов, во внутренних морских водах и в территориальном море Российской Федерации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Промысловая деятельность осуществляется: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участках (в районах) в российской части вод пограничных рек, озер и иных водных о</w:t>
      </w:r>
      <w:r>
        <w:rPr>
          <w:rFonts w:ascii="Times New Roman" w:hAnsi="Times New Roman" w:cs="Times New Roman"/>
          <w:sz w:val="24"/>
          <w:szCs w:val="24"/>
        </w:rPr>
        <w:t>бъектов, в пределах которых установлен пограничный режим, - с разрешения пограничного органа или подразделения пограничного органа;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участках (в районах) внутренних морских вод Российской Федерации, в пределах которых установлен пограничный режим, и в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территориальном море Российской Федерации - с уведомлением пограничного органа или подразделения пограничного органа.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Об осуществлении промысловой деятельности на участках (в районах) внутренних морских вод Российской Федерации, в пределах которых уст</w:t>
      </w:r>
      <w:r>
        <w:rPr>
          <w:rFonts w:ascii="Times New Roman" w:hAnsi="Times New Roman" w:cs="Times New Roman"/>
          <w:sz w:val="24"/>
          <w:szCs w:val="24"/>
        </w:rPr>
        <w:t>ановлен пограничный режим, и в территориальном море Российской Федерации лицо, управляющее промысловым и иным судном и другим средством, письменно, по факсимильной связи или электронной почте (при наличии) уведомляет пограничный орган или подразделение пог</w:t>
      </w:r>
      <w:r>
        <w:rPr>
          <w:rFonts w:ascii="Times New Roman" w:hAnsi="Times New Roman" w:cs="Times New Roman"/>
          <w:sz w:val="24"/>
          <w:szCs w:val="24"/>
        </w:rPr>
        <w:t xml:space="preserve">раничного органа. (в ред. Приказа ФСБ РФ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19.06.2018 N 283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непоступления от пограничного органа или подразделения пограничного органа подтверждения в получении у</w:t>
      </w:r>
      <w:r>
        <w:rPr>
          <w:rFonts w:ascii="Times New Roman" w:hAnsi="Times New Roman" w:cs="Times New Roman"/>
          <w:sz w:val="24"/>
          <w:szCs w:val="24"/>
        </w:rPr>
        <w:t xml:space="preserve">ведомления лицо, управляющее промысловым и иным судном и другим средством, до начала осуществления промысловой деятельности проверяет по телефонной связи получение пограничным органом или подразделением пограничного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органа указанного уведомления. (в ред. П</w:t>
      </w:r>
      <w:r>
        <w:rPr>
          <w:rFonts w:ascii="Times New Roman" w:hAnsi="Times New Roman" w:cs="Times New Roman"/>
          <w:sz w:val="24"/>
          <w:szCs w:val="24"/>
        </w:rPr>
        <w:t xml:space="preserve">риказа ФСБ РФ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19.06.2018 N 283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подается однократно на весь период осуществления промысловой деятельности (рекомендуемый образец приведен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 к н</w:t>
      </w:r>
      <w:r>
        <w:rPr>
          <w:rFonts w:ascii="Times New Roman" w:hAnsi="Times New Roman" w:cs="Times New Roman"/>
          <w:sz w:val="24"/>
          <w:szCs w:val="24"/>
        </w:rPr>
        <w:t xml:space="preserve">астоящим Правилам), но не менее чем за 2 часа до начала ее осуществления и не более чем на один календарный год. (в ред. Приказа ФСБ РФ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19.06.2018 N 283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изменен</w:t>
      </w:r>
      <w:r>
        <w:rPr>
          <w:rFonts w:ascii="Times New Roman" w:hAnsi="Times New Roman" w:cs="Times New Roman"/>
          <w:sz w:val="24"/>
          <w:szCs w:val="24"/>
        </w:rPr>
        <w:t xml:space="preserve">ия данных, указанных в уведомлении, лицом, управляющим промысловым и иным судном и другим средством, подается новое уведомление. (в ред. Приказа ФСБ РФ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19.06.2018 N 283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Требования пункта 27 настоящих Правил не распространяются на лиц, управляющих промысловым и иным судном и другим средством (за исключением судов (средств), подлежащих учету), используемых в светлое время суток на удалении не более 500 метров от берега </w:t>
      </w:r>
      <w:r>
        <w:rPr>
          <w:rFonts w:ascii="Times New Roman" w:hAnsi="Times New Roman" w:cs="Times New Roman"/>
          <w:sz w:val="24"/>
          <w:szCs w:val="24"/>
        </w:rPr>
        <w:t>в акватории участков (районов) внутренних морских вод Российской Федерации, в пределах которых установлен пограничный режим, в территориальном море Российской Федерации и российской части Каспийского и Азовского морей, прилегающей к местам массового отдыха</w:t>
      </w:r>
      <w:r>
        <w:rPr>
          <w:rFonts w:ascii="Times New Roman" w:hAnsi="Times New Roman" w:cs="Times New Roman"/>
          <w:sz w:val="24"/>
          <w:szCs w:val="24"/>
        </w:rPr>
        <w:t xml:space="preserve"> граждан. (в ред. Приказа ФСБ РФ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19.06.2018 N 283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Правилам (п.1)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ОБРАЗЕЦ ПРЕДУПРЕЖДАЮЩЕГО ЗНАКА, УСТАНАВЛИВАЕМОГО В МЕСТАХ ВЪЕЗДА (ПРОХОДА) В ПОГРАНИЧ</w:t>
      </w:r>
      <w:r>
        <w:rPr>
          <w:rFonts w:ascii="Times New Roman" w:hAnsi="Times New Roman" w:cs="Times New Roman"/>
          <w:b/>
          <w:bCs/>
          <w:sz w:val="36"/>
          <w:szCs w:val="36"/>
        </w:rPr>
        <w:t>НУЮ ЗОНУ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"/>
        <w:gridCol w:w="196"/>
        <w:gridCol w:w="212"/>
        <w:gridCol w:w="186"/>
        <w:gridCol w:w="250"/>
        <w:gridCol w:w="247"/>
        <w:gridCol w:w="239"/>
        <w:gridCol w:w="232"/>
        <w:gridCol w:w="226"/>
        <w:gridCol w:w="186"/>
        <w:gridCol w:w="186"/>
        <w:gridCol w:w="186"/>
        <w:gridCol w:w="186"/>
        <w:gridCol w:w="186"/>
        <w:gridCol w:w="186"/>
        <w:gridCol w:w="186"/>
        <w:gridCol w:w="186"/>
        <w:gridCol w:w="186"/>
        <w:gridCol w:w="186"/>
        <w:gridCol w:w="186"/>
        <w:gridCol w:w="186"/>
        <w:gridCol w:w="186"/>
        <w:gridCol w:w="186"/>
        <w:gridCol w:w="186"/>
        <w:gridCol w:w="186"/>
        <w:gridCol w:w="224"/>
        <w:gridCol w:w="209"/>
        <w:gridCol w:w="186"/>
        <w:gridCol w:w="186"/>
        <w:gridCol w:w="186"/>
        <w:gridCol w:w="186"/>
        <w:gridCol w:w="186"/>
        <w:gridCol w:w="186"/>
        <w:gridCol w:w="186"/>
        <w:gridCol w:w="186"/>
        <w:gridCol w:w="186"/>
        <w:gridCol w:w="186"/>
        <w:gridCol w:w="186"/>
        <w:gridCol w:w="186"/>
        <w:gridCol w:w="186"/>
        <w:gridCol w:w="186"/>
        <w:gridCol w:w="186"/>
        <w:gridCol w:w="186"/>
        <w:gridCol w:w="186"/>
        <w:gridCol w:w="186"/>
        <w:gridCol w:w="186"/>
        <w:gridCol w:w="186"/>
        <w:gridCol w:w="186"/>
        <w:gridCol w:w="186"/>
        <w:gridCol w:w="21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0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ВНИМАНИЕ!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0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ВЪЕЗД В ПОГРАНИЧНУЮ ЗОНУ!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0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ВЪЕЗД (ПРОХОД) ПО ДОКУМЕНТАМ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0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УДОСТОВЕРЯЮЩИМ ЛИЧНОСТЬ, ПРОПУСКАМ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0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0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BORDER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0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PASSAGE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PASSES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0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м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Предупреждающий знак изготавливается на прямоугольном щите синего цвета, покрытом светоотражающим материалом. Надписи на знаке выполняются белым цветом печат</w:t>
      </w:r>
      <w:r>
        <w:rPr>
          <w:rFonts w:ascii="Times New Roman" w:hAnsi="Times New Roman" w:cs="Times New Roman"/>
          <w:sz w:val="24"/>
          <w:szCs w:val="24"/>
        </w:rPr>
        <w:t>ными буквами на русском и английском языках соответственно и выравниваются по центру.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знака: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высота - 1 м;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ширина-1,5 м.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букв в надписях: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высота - 7 см;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ширина - 3 см.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от земли до нижнего края знака - 1,5 м.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Допускается исполь</w:t>
      </w:r>
      <w:r>
        <w:rPr>
          <w:rFonts w:ascii="Times New Roman" w:hAnsi="Times New Roman" w:cs="Times New Roman"/>
          <w:sz w:val="24"/>
          <w:szCs w:val="24"/>
        </w:rPr>
        <w:t>зование существующих предупреждающих знаков до их износа с последующей заменой на предупреждающие знаки согласно образцу, приведенному в настоящем приложении.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Правилам (п. 2)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ДОКУМЕНТЫ, ПРИ НАЛИЧИИ КОТОРЫХ ВЪЕЗД (ПРОХОД) ЛИЦ В ПОГРАНИЧНУ</w:t>
      </w:r>
      <w:r>
        <w:rPr>
          <w:rFonts w:ascii="Times New Roman" w:hAnsi="Times New Roman" w:cs="Times New Roman"/>
          <w:b/>
          <w:bCs/>
          <w:sz w:val="36"/>
          <w:szCs w:val="36"/>
        </w:rPr>
        <w:t>Ю ЗОНУ ОСУЩЕСТВЛЯЕТСЯ ПО ДОКУМЕНТАМ, УДОСТОВЕРЯЮЩИМ ЛИЧНОСТЬ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Приказа ФСБ РФ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19.06.2018 N 283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Для граждан Российской Федерации: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документы, подтверждающие: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положение лиц, замещающих государственные должности, государственные должности субъектов Российской Федерации или должности муниципальной службы;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владение, пользование и (или) распоряжение земельным участком или жилым помещением, не являющимся </w:t>
      </w:r>
      <w:r>
        <w:rPr>
          <w:rFonts w:ascii="Times New Roman" w:hAnsi="Times New Roman" w:cs="Times New Roman"/>
          <w:sz w:val="24"/>
          <w:szCs w:val="24"/>
        </w:rPr>
        <w:t>местом жительства;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близкое родство или свойство с гражданином, имеющим во владении, пользовании и (или) распоряжении земельный участок или жилое помещение, не являющееся местом жительства, и документ (его копию), подтверждающий владение, пользование и (или</w:t>
      </w:r>
      <w:r>
        <w:rPr>
          <w:rFonts w:ascii="Times New Roman" w:hAnsi="Times New Roman" w:cs="Times New Roman"/>
          <w:sz w:val="24"/>
          <w:szCs w:val="24"/>
        </w:rPr>
        <w:t>) распоряжение указанным гражданином, принадлежащим ему земельным участком или жилым помещением;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захоронения (справка о месте захоронения близких родственников, родственников </w:t>
      </w:r>
      <w:r>
        <w:rPr>
          <w:rFonts w:ascii="Times New Roman" w:hAnsi="Times New Roman" w:cs="Times New Roman"/>
          <w:sz w:val="24"/>
          <w:szCs w:val="24"/>
        </w:rPr>
        <w:lastRenderedPageBreak/>
        <w:t>или близких лиц, удостоверение на могилу, удостоверение о захоронении, уд</w:t>
      </w:r>
      <w:r>
        <w:rPr>
          <w:rFonts w:ascii="Times New Roman" w:hAnsi="Times New Roman" w:cs="Times New Roman"/>
          <w:sz w:val="24"/>
          <w:szCs w:val="24"/>
        </w:rPr>
        <w:t>остоверение о захоронении урны с прахом близких родственников, родственников или близких лиц);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командировочное удостоверение, копия приказа (распоряжения) о направлении работника в командировку;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отпускной билет (отпускное удостоверение) &lt;1&gt;;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В том числе для членов семей, имеющих гражданство Российской Федерации, внесенных в отпускной билет (отпускное удостоверение) и следующих совместно с гражданами Российской Федерации, имеющими такой документ. (в ред. Приказа ФСБ РФ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19.06.2018 N 283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предписание на убытие к месту прохождения военной службы (службы) &lt;2&gt;;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 В том числе для членов семей, имеющих гражданство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и следующих совместно с гражданами Российской Федерации, имеющими предписание на убытие к месту прохождения военной службы (службы). (в ред. Приказа ФСБ РФ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19.06.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2018 N 283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именной список призывников - в случае следования военнослужащих, проходящих военную службу по призыву, в составе команд к месту прохождения военной службы;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удостоверение гражданина, проходящего альтернативную гражданскую службу, и пре</w:t>
      </w:r>
      <w:r>
        <w:rPr>
          <w:rFonts w:ascii="Times New Roman" w:hAnsi="Times New Roman" w:cs="Times New Roman"/>
          <w:sz w:val="24"/>
          <w:szCs w:val="24"/>
        </w:rPr>
        <w:t>дписание на убытие к месту прохождения альтернативной гражданской службы;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путевой лист, подтверждающий маршрут передвижения в пограничной зоне, - для водителя автотранспортного средства, управляющего им в силу исполнения трудовых (служебных) обязанносте</w:t>
      </w:r>
      <w:r>
        <w:rPr>
          <w:rFonts w:ascii="Times New Roman" w:hAnsi="Times New Roman" w:cs="Times New Roman"/>
          <w:sz w:val="24"/>
          <w:szCs w:val="24"/>
        </w:rPr>
        <w:t>й;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документ, выданный организацией, осуществляющей образовательную деятельность, подтверждающий прохождение практики или стажировки обучающимися;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направление на лечение (обследование), путевка на санаторно-курортное лечение или курсовка на амбулаторн</w:t>
      </w:r>
      <w:r>
        <w:rPr>
          <w:rFonts w:ascii="Times New Roman" w:hAnsi="Times New Roman" w:cs="Times New Roman"/>
          <w:sz w:val="24"/>
          <w:szCs w:val="24"/>
        </w:rPr>
        <w:t>о-курортное лечение в медицинские, оздоровительные, санаторно-курортные организации, организации отдыха или организации отдыха детей и их оздоровления;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копия выданных ребенку одного из документов, указанных в подпункте "и" настоящего пункта, заверенная </w:t>
      </w:r>
      <w:r>
        <w:rPr>
          <w:rFonts w:ascii="Times New Roman" w:hAnsi="Times New Roman" w:cs="Times New Roman"/>
          <w:sz w:val="24"/>
          <w:szCs w:val="24"/>
        </w:rPr>
        <w:t>выдавшей ее организацией, и документ, подтверждающий родительские права в отношении ребенка или факт его усыновления, удочерения, установления над ним опеки или попечительства, - для родителя (приемного родителя), усыновителя, опекуна или попечителя, сопро</w:t>
      </w:r>
      <w:r>
        <w:rPr>
          <w:rFonts w:ascii="Times New Roman" w:hAnsi="Times New Roman" w:cs="Times New Roman"/>
          <w:sz w:val="24"/>
          <w:szCs w:val="24"/>
        </w:rPr>
        <w:t>вождающего ребенка в медицинские, оздоровительные, санаторно-курортные организации, организации отдыха или организации отдыха детей и их оздоровления;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направление на получение (изготовление) технического средства реабилитации, протезов, протезно-ортопед</w:t>
      </w:r>
      <w:r>
        <w:rPr>
          <w:rFonts w:ascii="Times New Roman" w:hAnsi="Times New Roman" w:cs="Times New Roman"/>
          <w:sz w:val="24"/>
          <w:szCs w:val="24"/>
        </w:rPr>
        <w:t>ических изделий, выданное территориальным органом Фонда социального страхования Российской Федерации &lt;3&gt;;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Приказ Министерства труда и социальной защиты Российской Федерации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сентября 2014 г. N 657н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Административного регламента предоставления Фондом социального страхования Российской Федерации государственной услуги по обеспечению инвалидов техническими средствами реабилитации и (ил</w:t>
      </w:r>
      <w:r>
        <w:rPr>
          <w:rFonts w:ascii="Times New Roman" w:hAnsi="Times New Roman" w:cs="Times New Roman"/>
          <w:sz w:val="24"/>
          <w:szCs w:val="24"/>
        </w:rPr>
        <w:t>и) услугами и отдельных категорий граждан из числа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</w:t>
      </w:r>
      <w:r>
        <w:rPr>
          <w:rFonts w:ascii="Times New Roman" w:hAnsi="Times New Roman" w:cs="Times New Roman"/>
          <w:sz w:val="24"/>
          <w:szCs w:val="24"/>
        </w:rPr>
        <w:t>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собак-проводников" (зарегистрирован Минюстом России 19 декабря 2014 г., ре</w:t>
      </w:r>
      <w:r>
        <w:rPr>
          <w:rFonts w:ascii="Times New Roman" w:hAnsi="Times New Roman" w:cs="Times New Roman"/>
          <w:sz w:val="24"/>
          <w:szCs w:val="24"/>
        </w:rPr>
        <w:t xml:space="preserve">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35259, с изменениями, внесенными приказом Министерства труда и социальной защиты Российской Федерации от 20 июня 2016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300н (зарегистрирован Минюстом России 8 августа 2016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43168).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м) заключение врачебной комиссии </w:t>
      </w:r>
      <w:r>
        <w:rPr>
          <w:rFonts w:ascii="Times New Roman" w:hAnsi="Times New Roman" w:cs="Times New Roman"/>
          <w:sz w:val="24"/>
          <w:szCs w:val="24"/>
        </w:rPr>
        <w:t>медицинской организации, оказывающей лечебно-профилактическую помощь, о наличии необходимости сопровождения инвалида (ветерана) к месту нахождения организации, в которую выдано направление на получение (изготовление) технического средства реабилитации, про</w:t>
      </w:r>
      <w:r>
        <w:rPr>
          <w:rFonts w:ascii="Times New Roman" w:hAnsi="Times New Roman" w:cs="Times New Roman"/>
          <w:sz w:val="24"/>
          <w:szCs w:val="24"/>
        </w:rPr>
        <w:t>тезов, протезно-ортопедических изделий, - для сопровождающих лиц инвалида (ветерана);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справка, выданная не позднее чем за шесть месяцев до ее представления для въезда (прохода) в пограничную зону: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месте постоянной службы, работы и занимаемой должности</w:t>
      </w:r>
      <w:r>
        <w:rPr>
          <w:rFonts w:ascii="Times New Roman" w:hAnsi="Times New Roman" w:cs="Times New Roman"/>
          <w:sz w:val="24"/>
          <w:szCs w:val="24"/>
        </w:rPr>
        <w:t xml:space="preserve"> &lt;4&gt;;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&lt;4&gt; В том числе для членов семей, имеющих гражданство Российской Федерации и следующих самостоятельно к гражданам Российской Федерации, проходящим службу, исполняющим трудовые или служебные обязанности в месте, расположенном в по</w:t>
      </w:r>
      <w:r>
        <w:rPr>
          <w:rFonts w:ascii="Times New Roman" w:hAnsi="Times New Roman" w:cs="Times New Roman"/>
          <w:sz w:val="24"/>
          <w:szCs w:val="24"/>
        </w:rPr>
        <w:t xml:space="preserve">граничной зоне. (в ред. Приказа ФСБ РФ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19.06.2018 N 283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военнослужащим, проходящим военную службу по контракту, служебных обязанностей &lt;5&gt;;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</w:t>
      </w:r>
      <w:r>
        <w:rPr>
          <w:rFonts w:ascii="Times New Roman" w:hAnsi="Times New Roman" w:cs="Times New Roman"/>
          <w:sz w:val="24"/>
          <w:szCs w:val="24"/>
        </w:rPr>
        <w:t>------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В том числе для членов семей, имеющих гражданство Российской Федерации и следующих самостоятельно к гражданам Российской Федерации, проходящим военную службу по контракту в месте, расположенном в пограничной зоне. (в ред. Приказа ФСБ РФ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19.06.2018 N 283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воинской части о прохождении военной службы по призыву военнослужащим, - для близких родственников, следующих для его посещения, при наличии документов, подтве</w:t>
      </w:r>
      <w:r>
        <w:rPr>
          <w:rFonts w:ascii="Times New Roman" w:hAnsi="Times New Roman" w:cs="Times New Roman"/>
          <w:sz w:val="24"/>
          <w:szCs w:val="24"/>
        </w:rPr>
        <w:t>рждающих родственные отношения;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места прохождения альтернативной гражданской службы гражданином - для близких родственников, следующих для его посещения, при наличии документов, подтверждающих родственные отношения;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медицинских, оздоровительных, санаторн</w:t>
      </w:r>
      <w:r>
        <w:rPr>
          <w:rFonts w:ascii="Times New Roman" w:hAnsi="Times New Roman" w:cs="Times New Roman"/>
          <w:sz w:val="24"/>
          <w:szCs w:val="24"/>
        </w:rPr>
        <w:t>о-курортных организаций, организаций отдыха или организаций отдыха детей и их оздоровления, подтверждающая нахождение ребенка в данных организациях, - для родителя (приемного родителя), усыновителя, опекуна или попечителя, следующего к ребенку, находящемус</w:t>
      </w:r>
      <w:r>
        <w:rPr>
          <w:rFonts w:ascii="Times New Roman" w:hAnsi="Times New Roman" w:cs="Times New Roman"/>
          <w:sz w:val="24"/>
          <w:szCs w:val="24"/>
        </w:rPr>
        <w:t>я в указанных организациях, при наличии документов, подтверждающих родственные отношения;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проживании близких родственников в пограничной зоне, если ширина пограничной зоны менее пяти километров, либо в пограничной зоне в пределах пятикилометровой полосы </w:t>
      </w:r>
      <w:r>
        <w:rPr>
          <w:rFonts w:ascii="Times New Roman" w:hAnsi="Times New Roman" w:cs="Times New Roman"/>
          <w:sz w:val="24"/>
          <w:szCs w:val="24"/>
        </w:rPr>
        <w:t>местности и (или) за рубежом инженерно-технических сооружений;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договор о реализации туристского продукта;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п) разрешение на хозяйственную, промысловую и иную деятельность в пограничной зоне, выданное соответствующим пограничным органом или подразделением</w:t>
      </w:r>
      <w:r>
        <w:rPr>
          <w:rFonts w:ascii="Times New Roman" w:hAnsi="Times New Roman" w:cs="Times New Roman"/>
          <w:sz w:val="24"/>
          <w:szCs w:val="24"/>
        </w:rPr>
        <w:t xml:space="preserve"> пограничного органа;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р) список граждан, участвующих в массовых общественно- политических, культурных и других мероприятиях, заверенный подписью должностного лица и печатью организации (при наличии), являющейся организатором такого мероприятия, и согласова</w:t>
      </w:r>
      <w:r>
        <w:rPr>
          <w:rFonts w:ascii="Times New Roman" w:hAnsi="Times New Roman" w:cs="Times New Roman"/>
          <w:sz w:val="24"/>
          <w:szCs w:val="24"/>
        </w:rPr>
        <w:t>нного с пограничным органом;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патрульная путевка;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т) удостоверение члена добровольной народной дружины по защите государственной границы;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у) телеграмма вида "заверенная оператором связи", подтверждающая наличие обстоятельств, связанных с тяжелой болезнью</w:t>
      </w:r>
      <w:r>
        <w:rPr>
          <w:rFonts w:ascii="Times New Roman" w:hAnsi="Times New Roman" w:cs="Times New Roman"/>
          <w:sz w:val="24"/>
          <w:szCs w:val="24"/>
        </w:rPr>
        <w:t xml:space="preserve"> (смертью) близкого родственника, родственника или близкого лица, а также стихийного бедствия, причинившего значительный материальный ущерб указанным лицам.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иностранных граждан: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документы, предусмотренные международными договорами Российской Феде</w:t>
      </w:r>
      <w:r>
        <w:rPr>
          <w:rFonts w:ascii="Times New Roman" w:hAnsi="Times New Roman" w:cs="Times New Roman"/>
          <w:sz w:val="24"/>
          <w:szCs w:val="24"/>
        </w:rPr>
        <w:t>рации, регулирующими вопросы упрощенного порядка пропуска (пересечения) государственной границы, сотрудничества в области предупреждения и ликвидации чрезвычайных ситуаций, строительства (реконструкции) различных сооружений на государственной границе или п</w:t>
      </w:r>
      <w:r>
        <w:rPr>
          <w:rFonts w:ascii="Times New Roman" w:hAnsi="Times New Roman" w:cs="Times New Roman"/>
          <w:sz w:val="24"/>
          <w:szCs w:val="24"/>
        </w:rPr>
        <w:t>роходящих через пограничные реки, озера и иные водные объекты, предоставляющие право на пребывание: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приграничной территории (приграничного региона, района) Российской Федерации - для жителей приграничной территории (приграничного региона, района) Россий</w:t>
      </w:r>
      <w:r>
        <w:rPr>
          <w:rFonts w:ascii="Times New Roman" w:hAnsi="Times New Roman" w:cs="Times New Roman"/>
          <w:sz w:val="24"/>
          <w:szCs w:val="24"/>
        </w:rPr>
        <w:t>ской Федерации;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зоне чрезвычайной ситуации - для лиц, входящих в состав групп по оказанию помощи в ликвидации чрезвычайных ситуаций;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закрытой зоне строительства - для персонала, занятого на строительстве (реконструкции) различных сооружений на государс</w:t>
      </w:r>
      <w:r>
        <w:rPr>
          <w:rFonts w:ascii="Times New Roman" w:hAnsi="Times New Roman" w:cs="Times New Roman"/>
          <w:sz w:val="24"/>
          <w:szCs w:val="24"/>
        </w:rPr>
        <w:t>твенной границе или проходящих через пограничные реки, озера и иные водные объекты;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командировочное удостоверение, отпускной билет (отпускное удостоверение) &lt;6&gt;, справка об исполнении служебных обязанностей, выданная не позднее чем за шесть месяцев до е</w:t>
      </w:r>
      <w:r>
        <w:rPr>
          <w:rFonts w:ascii="Times New Roman" w:hAnsi="Times New Roman" w:cs="Times New Roman"/>
          <w:sz w:val="24"/>
          <w:szCs w:val="24"/>
        </w:rPr>
        <w:t xml:space="preserve">е представления для въезда (прохода) в пограничную зону &lt;7&gt;, - для проходящих военную службу по контракту в Вооруженных Силах Российской Федерации и воинских формированиях Российской Федерации. (в ред. Приказа ФСБ РФ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19.06.2018 N 283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Сноска. - Исключена. (в ред. Приказа ФСБ РФ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19.06.2018 N 283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&lt;6&gt; В том числе для ч</w:t>
      </w:r>
      <w:r>
        <w:rPr>
          <w:rFonts w:ascii="Times New Roman" w:hAnsi="Times New Roman" w:cs="Times New Roman"/>
          <w:sz w:val="24"/>
          <w:szCs w:val="24"/>
        </w:rPr>
        <w:t xml:space="preserve">ленов семей, имеющих гражданство Российской Федерации, внесенных в отпускной билет (отпускное удостоверение) и следующих совместно с иностранными гражданами, имеющими такой документ. (в ред. Приказа ФСБ РФ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19.06.2018 N 283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&lt;7&gt; В том числе для членов семей, имеющих гражданство Российской Федерации и следующих самостоятельно к иностранным гражданам, проходящим военную службу по контракту в месте, расположенном в пограничной</w:t>
      </w:r>
      <w:r>
        <w:rPr>
          <w:rFonts w:ascii="Times New Roman" w:hAnsi="Times New Roman" w:cs="Times New Roman"/>
          <w:sz w:val="24"/>
          <w:szCs w:val="24"/>
        </w:rPr>
        <w:t xml:space="preserve"> зоне. (в ред. Приказа ФСБ РФ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19.06.2018 N 283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Для граждан: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подпункт утратил силу. (в ред. Приказа ФСБ РФ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19.06.2018 N 283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документы, подтверждающие служебное или должностное положение: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военнослужащих (сотрудников, работников) экстренных оперативных служб, следующих по вызову на транспортных средствах, оборудованных устройства</w:t>
      </w:r>
      <w:r>
        <w:rPr>
          <w:rFonts w:ascii="Times New Roman" w:hAnsi="Times New Roman" w:cs="Times New Roman"/>
          <w:sz w:val="24"/>
          <w:szCs w:val="24"/>
        </w:rPr>
        <w:t>ми для подачи специальных световых или звуковых сигналов при наличии на наружных поверхностях указанных транспортных средств специальных цветографических схем;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военнослужащих, следующих в пограничную зону в составе воинских частей (подразделений) в связи с</w:t>
      </w:r>
      <w:r>
        <w:rPr>
          <w:rFonts w:ascii="Times New Roman" w:hAnsi="Times New Roman" w:cs="Times New Roman"/>
          <w:sz w:val="24"/>
          <w:szCs w:val="24"/>
        </w:rPr>
        <w:t xml:space="preserve"> проведением мероприятий, связанных с мобилизационной готовностью, оперативной и боевой подготовкой, учебными целями;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документы для выезда из Российской Федерации, въезда в Российскую Федерацию или транзитного проезда через территорию Российской Федерац</w:t>
      </w:r>
      <w:r>
        <w:rPr>
          <w:rFonts w:ascii="Times New Roman" w:hAnsi="Times New Roman" w:cs="Times New Roman"/>
          <w:sz w:val="24"/>
          <w:szCs w:val="24"/>
        </w:rPr>
        <w:t>ии - для граждан, следующих транзитом через пограничную зону при выезде из Российской Федерации, въезде в Российскую Федерацию или транзитном проезде через территорию Российской Федерации.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Правилам (п. 12)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                </w:t>
      </w:r>
      <w:r>
        <w:rPr>
          <w:rFonts w:ascii="Courier New" w:hAnsi="Courier New" w:cs="Courier New"/>
          <w:sz w:val="24"/>
          <w:szCs w:val="24"/>
        </w:rPr>
        <w:t>Рекомендуемый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образец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</w:t>
      </w:r>
      <w:r>
        <w:rPr>
          <w:rFonts w:ascii="Courier New" w:hAnsi="Courier New" w:cs="Courier New"/>
          <w:sz w:val="24"/>
          <w:szCs w:val="24"/>
        </w:rPr>
        <w:t>Лицевая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сторона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</w:t>
      </w:r>
      <w:r>
        <w:rPr>
          <w:rFonts w:ascii="Courier New" w:hAnsi="Courier New" w:cs="Courier New"/>
          <w:sz w:val="24"/>
          <w:szCs w:val="24"/>
        </w:rPr>
        <w:t>Уведомление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осуществлении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хозяйственной,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промысловой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деятельности,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проведении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массовых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общественно-политических,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культурных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других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мероприятий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пограничной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зоне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Кому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</w:t>
      </w:r>
      <w:r>
        <w:rPr>
          <w:rFonts w:ascii="Courier New" w:hAnsi="Courier New" w:cs="Courier New"/>
          <w:sz w:val="24"/>
          <w:szCs w:val="24"/>
        </w:rPr>
        <w:t>(наименование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пограничного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органа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подразделения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</w:t>
      </w:r>
      <w:r>
        <w:rPr>
          <w:rFonts w:ascii="Courier New" w:hAnsi="Courier New" w:cs="Courier New"/>
          <w:sz w:val="24"/>
          <w:szCs w:val="24"/>
        </w:rPr>
        <w:t>пограничного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органа)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</w:t>
      </w:r>
      <w:r>
        <w:rPr>
          <w:rFonts w:ascii="Courier New" w:hAnsi="Courier New" w:cs="Courier New"/>
          <w:sz w:val="24"/>
          <w:szCs w:val="24"/>
        </w:rPr>
        <w:t>_______________________________________________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</w:t>
      </w:r>
      <w:r>
        <w:rPr>
          <w:rFonts w:ascii="Courier New" w:hAnsi="Courier New" w:cs="Courier New"/>
          <w:sz w:val="24"/>
          <w:szCs w:val="24"/>
        </w:rPr>
        <w:t>(наименование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организации,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организационно-правовая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форма,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ад</w:t>
      </w:r>
      <w:r>
        <w:rPr>
          <w:rFonts w:ascii="Courier New" w:hAnsi="Courier New" w:cs="Courier New"/>
          <w:sz w:val="24"/>
          <w:szCs w:val="24"/>
        </w:rPr>
        <w:t>рес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местонахождения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фамилия,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имя,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отчество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физического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лица,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дата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рождения,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серия,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номер,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дата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выдачи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</w:t>
      </w:r>
      <w:r>
        <w:rPr>
          <w:rFonts w:ascii="Courier New" w:hAnsi="Courier New" w:cs="Courier New"/>
          <w:sz w:val="24"/>
          <w:szCs w:val="24"/>
        </w:rPr>
        <w:t>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документа,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удостоверяющего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личность,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адрес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жительства,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</w:t>
      </w:r>
      <w:r>
        <w:rPr>
          <w:rFonts w:ascii="Courier New" w:hAnsi="Courier New" w:cs="Courier New"/>
          <w:sz w:val="24"/>
          <w:szCs w:val="24"/>
        </w:rPr>
        <w:t>телефон,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адрес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электронной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почты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Намерен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осуществлять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</w:t>
      </w:r>
      <w:r>
        <w:rPr>
          <w:rFonts w:ascii="Courier New" w:hAnsi="Courier New" w:cs="Courier New"/>
          <w:sz w:val="24"/>
          <w:szCs w:val="24"/>
        </w:rPr>
        <w:t>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</w:t>
      </w:r>
      <w:r>
        <w:rPr>
          <w:rFonts w:ascii="Courier New" w:hAnsi="Courier New" w:cs="Courier New"/>
          <w:sz w:val="24"/>
          <w:szCs w:val="24"/>
        </w:rPr>
        <w:t>(наименование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вида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хозяйственной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деятельности)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(район)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проведения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хозяйственной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деятельности: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</w:t>
      </w:r>
      <w:r>
        <w:rPr>
          <w:rFonts w:ascii="Courier New" w:hAnsi="Courier New" w:cs="Courier New"/>
          <w:sz w:val="24"/>
          <w:szCs w:val="24"/>
        </w:rPr>
        <w:t>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Дата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проведения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хозяйственной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деятельности: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20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г.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20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г.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Время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проведения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хозяйственной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деятельности: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(круглосуточно,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светлое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время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суток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час.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мин.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час.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мин.)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Количество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участников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человек(а)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согласно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</w:t>
      </w:r>
      <w:r>
        <w:rPr>
          <w:rFonts w:ascii="Courier New" w:hAnsi="Courier New" w:cs="Courier New"/>
          <w:sz w:val="24"/>
          <w:szCs w:val="24"/>
        </w:rPr>
        <w:t>(указать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числом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прописью)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прилагаемому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списку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&lt;1&gt;.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Транспортное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средство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&lt;2&gt;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___________________,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(тип)</w:t>
      </w:r>
      <w:r>
        <w:rPr>
          <w:rFonts w:ascii="Courier New" w:hAnsi="Courier New" w:cs="Courier New"/>
          <w:sz w:val="24"/>
          <w:szCs w:val="24"/>
        </w:rPr>
        <w:t>              </w:t>
      </w:r>
      <w:r>
        <w:rPr>
          <w:rFonts w:ascii="Courier New" w:hAnsi="Courier New" w:cs="Courier New"/>
          <w:sz w:val="24"/>
          <w:szCs w:val="24"/>
        </w:rPr>
        <w:t>(марка)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</w:t>
      </w:r>
      <w:r>
        <w:rPr>
          <w:rFonts w:ascii="Courier New" w:hAnsi="Courier New" w:cs="Courier New"/>
          <w:sz w:val="24"/>
          <w:szCs w:val="24"/>
        </w:rPr>
        <w:t>______________.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(государственный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регистрационный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(идентификационный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номер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VIN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</w:t>
      </w:r>
      <w:r>
        <w:rPr>
          <w:rFonts w:ascii="Courier New" w:hAnsi="Courier New" w:cs="Courier New"/>
          <w:sz w:val="24"/>
          <w:szCs w:val="24"/>
        </w:rPr>
        <w:t>знак)</w:t>
      </w:r>
    </w:p>
    <w:p w:rsidR="00000000" w:rsidRDefault="00311E6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4"/>
          <w:szCs w:val="4"/>
        </w:rPr>
        <w:t> 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&lt;1&gt;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списке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указываются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порядковый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номер,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фамилия,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имя,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отчество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(при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наличии),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дата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рождения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данные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документе,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удостоверяющем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личность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каждого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участника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работы,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мероприятия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(вид,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серия,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номер,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дата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выдачи).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&lt;2&gt;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Графа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заполняется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случае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осуществления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хозяйственной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деятельности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использованием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личного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служебного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транспорта.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При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использовании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более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двух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>диниц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личного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служебного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транспорта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прилагается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список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транспортных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средств.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</w:t>
      </w:r>
      <w:r>
        <w:rPr>
          <w:rFonts w:ascii="Courier New" w:hAnsi="Courier New" w:cs="Courier New"/>
          <w:sz w:val="24"/>
          <w:szCs w:val="24"/>
        </w:rPr>
        <w:t>Оборотная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сторона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Сведения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сверхлегком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воздушном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судне,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беспилотном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воздушном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судне,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безмоторном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летательном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аппарате,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имеющем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мех</w:t>
      </w:r>
      <w:r>
        <w:rPr>
          <w:rFonts w:ascii="Courier New" w:hAnsi="Courier New" w:cs="Courier New"/>
          <w:sz w:val="24"/>
          <w:szCs w:val="24"/>
        </w:rPr>
        <w:t>анического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привода: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Владелец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</w:t>
      </w:r>
      <w:r>
        <w:rPr>
          <w:rFonts w:ascii="Courier New" w:hAnsi="Courier New" w:cs="Courier New"/>
          <w:sz w:val="24"/>
          <w:szCs w:val="24"/>
        </w:rPr>
        <w:t>(наименование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организации,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организационно-правовая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форма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фамилия,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имя,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отчество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(п</w:t>
      </w:r>
      <w:r>
        <w:rPr>
          <w:rFonts w:ascii="Courier New" w:hAnsi="Courier New" w:cs="Courier New"/>
          <w:sz w:val="24"/>
          <w:szCs w:val="24"/>
        </w:rPr>
        <w:t>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наличии)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физического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лица,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тип,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заводской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(серийный)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номер,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государственный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регистрационный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</w:t>
      </w:r>
      <w:r>
        <w:rPr>
          <w:rFonts w:ascii="Courier New" w:hAnsi="Courier New" w:cs="Courier New"/>
          <w:sz w:val="24"/>
          <w:szCs w:val="24"/>
        </w:rPr>
        <w:t>знак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наличии)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Основные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летно-технические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характеристики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(максимальная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дальность,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продолжительность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полета,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диапазон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высот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скоростей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полета,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</w:t>
      </w:r>
      <w:r>
        <w:rPr>
          <w:rFonts w:ascii="Courier New" w:hAnsi="Courier New" w:cs="Courier New"/>
          <w:sz w:val="24"/>
          <w:szCs w:val="24"/>
        </w:rPr>
        <w:t>_______________________________________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максимальная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взлетная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масса,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возможность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применения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фото-,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видеоаппаратуры,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инфракрасной,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аэромагнитной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другой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аппаратуры)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Ответственный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проведение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хозяйственной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деятельности: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     </w:t>
      </w:r>
      <w:r>
        <w:rPr>
          <w:rFonts w:ascii="Courier New" w:hAnsi="Courier New" w:cs="Courier New"/>
          <w:sz w:val="24"/>
          <w:szCs w:val="24"/>
        </w:rPr>
        <w:t>(фамилия,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имя,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отчество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наличии)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физического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лица,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</w:t>
      </w:r>
      <w:r>
        <w:rPr>
          <w:rFonts w:ascii="Courier New" w:hAnsi="Courier New" w:cs="Courier New"/>
          <w:sz w:val="24"/>
          <w:szCs w:val="24"/>
        </w:rPr>
        <w:t>дат</w:t>
      </w:r>
      <w:r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рождения,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серия,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номер,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дата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выдачи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документа,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удостоверяющего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личность,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адрес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жительства,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телефон,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адрес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электронной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почты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наличии)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Дополнительная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информация,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___________________________________________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</w:t>
      </w:r>
      <w:r>
        <w:rPr>
          <w:rFonts w:ascii="Courier New" w:hAnsi="Courier New" w:cs="Courier New"/>
          <w:sz w:val="24"/>
          <w:szCs w:val="24"/>
        </w:rPr>
        <w:t>(подпись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расшифровка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подписи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уведомителя)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</w:t>
      </w:r>
      <w:r>
        <w:rPr>
          <w:rFonts w:ascii="Courier New" w:hAnsi="Courier New" w:cs="Courier New"/>
          <w:sz w:val="24"/>
          <w:szCs w:val="24"/>
        </w:rPr>
        <w:t>М.П.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&lt;3&gt;</w:t>
      </w:r>
    </w:p>
    <w:p w:rsidR="00000000" w:rsidRDefault="00311E6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4"/>
          <w:szCs w:val="4"/>
        </w:rPr>
        <w:t> 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&lt;3&gt;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Уведомление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скрепляется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печатью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юридического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лица,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индивидуального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</w:t>
      </w:r>
      <w:r>
        <w:rPr>
          <w:rFonts w:ascii="Courier New" w:hAnsi="Courier New" w:cs="Courier New"/>
          <w:sz w:val="24"/>
          <w:szCs w:val="24"/>
        </w:rPr>
        <w:t>дпринимателя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наличии).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4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Правилам (п. 16)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Рекомендуемый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образец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</w:t>
      </w:r>
      <w:r>
        <w:rPr>
          <w:rFonts w:ascii="Courier New" w:hAnsi="Courier New" w:cs="Courier New"/>
          <w:sz w:val="24"/>
          <w:szCs w:val="24"/>
        </w:rPr>
        <w:t>Уведомление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постановке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учет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российского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маломерного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самоходного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несамо</w:t>
      </w:r>
      <w:r>
        <w:rPr>
          <w:rFonts w:ascii="Courier New" w:hAnsi="Courier New" w:cs="Courier New"/>
          <w:sz w:val="24"/>
          <w:szCs w:val="24"/>
        </w:rPr>
        <w:t>ходного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(надводного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подводного)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судна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(средства)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средства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передвижения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льду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</w:t>
      </w:r>
      <w:r>
        <w:rPr>
          <w:rFonts w:ascii="Courier New" w:hAnsi="Courier New" w:cs="Courier New"/>
          <w:sz w:val="24"/>
          <w:szCs w:val="24"/>
        </w:rPr>
        <w:t>(в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ред.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Приказа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ФСБ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РФ</w:t>
      </w:r>
      <w:r>
        <w:rPr>
          <w:rFonts w:ascii="Courier New" w:hAnsi="Courier New" w:cs="Courier New"/>
          <w:sz w:val="24"/>
          <w:szCs w:val="24"/>
        </w:rPr>
        <w:t> </w:t>
      </w:r>
      <w:hyperlink r:id="rId70" w:history="1">
        <w:r>
          <w:rPr>
            <w:rFonts w:ascii="Courier New" w:hAnsi="Courier New" w:cs="Courier New"/>
            <w:sz w:val="24"/>
            <w:szCs w:val="24"/>
            <w:u w:val="single"/>
          </w:rPr>
          <w:t>от 19.06.2018 N 283</w:t>
        </w:r>
      </w:hyperlink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Кому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</w:t>
      </w:r>
      <w:r>
        <w:rPr>
          <w:rFonts w:ascii="Courier New" w:hAnsi="Courier New" w:cs="Courier New"/>
          <w:sz w:val="24"/>
          <w:szCs w:val="24"/>
        </w:rPr>
        <w:t>_____________________________________________________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</w:t>
      </w:r>
      <w:r>
        <w:rPr>
          <w:rFonts w:ascii="Courier New" w:hAnsi="Courier New" w:cs="Courier New"/>
          <w:sz w:val="24"/>
          <w:szCs w:val="24"/>
        </w:rPr>
        <w:t>(наименование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пограничного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органа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подразделения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</w:t>
      </w:r>
      <w:r>
        <w:rPr>
          <w:rFonts w:ascii="Courier New" w:hAnsi="Courier New" w:cs="Courier New"/>
          <w:sz w:val="24"/>
          <w:szCs w:val="24"/>
        </w:rPr>
        <w:t>пограничного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органа)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</w:t>
      </w:r>
      <w:r>
        <w:rPr>
          <w:rFonts w:ascii="Courier New" w:hAnsi="Courier New" w:cs="Courier New"/>
          <w:sz w:val="24"/>
          <w:szCs w:val="24"/>
        </w:rPr>
        <w:t>             </w:t>
      </w:r>
      <w:r>
        <w:rPr>
          <w:rFonts w:ascii="Courier New" w:hAnsi="Courier New" w:cs="Courier New"/>
          <w:sz w:val="24"/>
          <w:szCs w:val="24"/>
        </w:rPr>
        <w:t>(наименование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организации,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(в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ред.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Приказа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ФСБ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РФ</w:t>
      </w:r>
      <w:r>
        <w:rPr>
          <w:rFonts w:ascii="Courier New" w:hAnsi="Courier New" w:cs="Courier New"/>
          <w:sz w:val="24"/>
          <w:szCs w:val="24"/>
        </w:rPr>
        <w:t> </w:t>
      </w:r>
      <w:hyperlink r:id="rId71" w:history="1">
        <w:r>
          <w:rPr>
            <w:rFonts w:ascii="Courier New" w:hAnsi="Courier New" w:cs="Courier New"/>
            <w:sz w:val="24"/>
            <w:szCs w:val="24"/>
            <w:u w:val="single"/>
          </w:rPr>
          <w:t>от 19.06.2018 N 283</w:t>
        </w:r>
      </w:hyperlink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организационно-пра</w:t>
      </w:r>
      <w:r>
        <w:rPr>
          <w:rFonts w:ascii="Courier New" w:hAnsi="Courier New" w:cs="Courier New"/>
          <w:sz w:val="24"/>
          <w:szCs w:val="24"/>
        </w:rPr>
        <w:t>вовая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форма,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адрес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местонахождения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фамилия,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имя,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отчество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наличии)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физического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лица,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дата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рождения,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серия,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номер,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дата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выдачи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документа,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удостоверяющего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личность,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адрес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жительства,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телефон,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адрес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электронной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</w:t>
      </w:r>
      <w:r>
        <w:rPr>
          <w:rFonts w:ascii="Courier New" w:hAnsi="Courier New" w:cs="Courier New"/>
          <w:sz w:val="24"/>
          <w:szCs w:val="24"/>
        </w:rPr>
        <w:t>почты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Данные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судне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(средстве)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</w:t>
      </w:r>
      <w:r>
        <w:rPr>
          <w:rFonts w:ascii="Courier New" w:hAnsi="Courier New" w:cs="Courier New"/>
          <w:sz w:val="24"/>
          <w:szCs w:val="24"/>
        </w:rPr>
        <w:t>(название,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заводской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номер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наличии),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</w:t>
      </w:r>
      <w:r>
        <w:rPr>
          <w:rFonts w:ascii="Courier New" w:hAnsi="Courier New" w:cs="Courier New"/>
          <w:sz w:val="24"/>
          <w:szCs w:val="24"/>
        </w:rPr>
        <w:t>государственный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регистрационный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номер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наличии),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</w:t>
      </w:r>
      <w:r>
        <w:rPr>
          <w:rFonts w:ascii="Courier New" w:hAnsi="Courier New" w:cs="Courier New"/>
          <w:sz w:val="24"/>
          <w:szCs w:val="24"/>
        </w:rPr>
        <w:t>               </w:t>
      </w:r>
      <w:r>
        <w:rPr>
          <w:rFonts w:ascii="Courier New" w:hAnsi="Courier New" w:cs="Courier New"/>
          <w:sz w:val="24"/>
          <w:szCs w:val="24"/>
        </w:rPr>
        <w:t>тип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мощность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двигателя)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Пристань,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причал,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другой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пункт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базирования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___________________________________________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</w:t>
      </w:r>
      <w:r>
        <w:rPr>
          <w:rFonts w:ascii="Courier New" w:hAnsi="Courier New" w:cs="Courier New"/>
          <w:sz w:val="24"/>
          <w:szCs w:val="24"/>
        </w:rPr>
        <w:t>(подпись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расшифровка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подписи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уведомителя)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</w:t>
      </w:r>
      <w:r>
        <w:rPr>
          <w:rFonts w:ascii="Courier New" w:hAnsi="Courier New" w:cs="Courier New"/>
          <w:sz w:val="24"/>
          <w:szCs w:val="24"/>
        </w:rPr>
        <w:t>          </w:t>
      </w:r>
      <w:r>
        <w:rPr>
          <w:rFonts w:ascii="Courier New" w:hAnsi="Courier New" w:cs="Courier New"/>
          <w:sz w:val="24"/>
          <w:szCs w:val="24"/>
        </w:rPr>
        <w:t>М.П.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&lt;1&gt;</w:t>
      </w:r>
    </w:p>
    <w:p w:rsidR="00000000" w:rsidRDefault="00311E6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4"/>
          <w:szCs w:val="4"/>
        </w:rPr>
        <w:t> 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&lt;1&gt;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Уведомление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скрепляется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печатью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юридического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лица,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индивидуального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предпринимателя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наличии).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5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Правилам (п. 18)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Рекомендуемый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образец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</w:t>
      </w:r>
      <w:r>
        <w:rPr>
          <w:rFonts w:ascii="Courier New" w:hAnsi="Courier New" w:cs="Courier New"/>
          <w:sz w:val="24"/>
          <w:szCs w:val="24"/>
        </w:rPr>
        <w:t>                     </w:t>
      </w:r>
      <w:r>
        <w:rPr>
          <w:rFonts w:ascii="Courier New" w:hAnsi="Courier New" w:cs="Courier New"/>
          <w:sz w:val="24"/>
          <w:szCs w:val="24"/>
        </w:rPr>
        <w:t>Уведомление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смене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пристани,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причала,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другого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пункта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базирования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Кому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</w:t>
      </w:r>
      <w:r>
        <w:rPr>
          <w:rFonts w:ascii="Courier New" w:hAnsi="Courier New" w:cs="Courier New"/>
          <w:sz w:val="24"/>
          <w:szCs w:val="24"/>
        </w:rPr>
        <w:t>(наименование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пограничного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органа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подразделения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</w:t>
      </w:r>
      <w:r>
        <w:rPr>
          <w:rFonts w:ascii="Courier New" w:hAnsi="Courier New" w:cs="Courier New"/>
          <w:sz w:val="24"/>
          <w:szCs w:val="24"/>
        </w:rPr>
        <w:t>п</w:t>
      </w:r>
      <w:r>
        <w:rPr>
          <w:rFonts w:ascii="Courier New" w:hAnsi="Courier New" w:cs="Courier New"/>
          <w:sz w:val="24"/>
          <w:szCs w:val="24"/>
        </w:rPr>
        <w:t>ограничного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органа)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</w:t>
      </w:r>
      <w:r>
        <w:rPr>
          <w:rFonts w:ascii="Courier New" w:hAnsi="Courier New" w:cs="Courier New"/>
          <w:sz w:val="24"/>
          <w:szCs w:val="24"/>
        </w:rPr>
        <w:t>(наименование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организации,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организационно-правовая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форма,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адрес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местонахождения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фам</w:t>
      </w:r>
      <w:r>
        <w:rPr>
          <w:rFonts w:ascii="Courier New" w:hAnsi="Courier New" w:cs="Courier New"/>
          <w:sz w:val="24"/>
          <w:szCs w:val="24"/>
        </w:rPr>
        <w:t>илия,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имя,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отчество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физического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лица,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дата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рождения,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серия,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номер,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дата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выдачи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документа,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</w:t>
      </w:r>
      <w:r>
        <w:rPr>
          <w:rFonts w:ascii="Courier New" w:hAnsi="Courier New" w:cs="Courier New"/>
          <w:sz w:val="24"/>
          <w:szCs w:val="24"/>
        </w:rPr>
        <w:t>достоверяющего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личность,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адрес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жительства,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</w:t>
      </w:r>
      <w:r>
        <w:rPr>
          <w:rFonts w:ascii="Courier New" w:hAnsi="Courier New" w:cs="Courier New"/>
          <w:sz w:val="24"/>
          <w:szCs w:val="24"/>
        </w:rPr>
        <w:t>телефон,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адрес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электронной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почты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Текущий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пункт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базирования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Новый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пункт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б</w:t>
      </w:r>
      <w:r>
        <w:rPr>
          <w:rFonts w:ascii="Courier New" w:hAnsi="Courier New" w:cs="Courier New"/>
          <w:sz w:val="24"/>
          <w:szCs w:val="24"/>
        </w:rPr>
        <w:t>азирования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Данные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судне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(средстве)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</w:t>
      </w:r>
      <w:r>
        <w:rPr>
          <w:rFonts w:ascii="Courier New" w:hAnsi="Courier New" w:cs="Courier New"/>
          <w:sz w:val="24"/>
          <w:szCs w:val="24"/>
        </w:rPr>
        <w:t>(название,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заводской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номер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наличии),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</w:t>
      </w:r>
      <w:r>
        <w:rPr>
          <w:rFonts w:ascii="Courier New" w:hAnsi="Courier New" w:cs="Courier New"/>
          <w:sz w:val="24"/>
          <w:szCs w:val="24"/>
        </w:rPr>
        <w:t>_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</w:t>
      </w:r>
      <w:r>
        <w:rPr>
          <w:rFonts w:ascii="Courier New" w:hAnsi="Courier New" w:cs="Courier New"/>
          <w:sz w:val="24"/>
          <w:szCs w:val="24"/>
        </w:rPr>
        <w:t>государственный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регистрационный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номер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наличии),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</w:t>
      </w:r>
      <w:r>
        <w:rPr>
          <w:rFonts w:ascii="Courier New" w:hAnsi="Courier New" w:cs="Courier New"/>
          <w:sz w:val="24"/>
          <w:szCs w:val="24"/>
        </w:rPr>
        <w:t>тип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мощность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двигателя)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___________________________________________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</w:t>
      </w:r>
      <w:r>
        <w:rPr>
          <w:rFonts w:ascii="Courier New" w:hAnsi="Courier New" w:cs="Courier New"/>
          <w:sz w:val="24"/>
          <w:szCs w:val="24"/>
        </w:rPr>
        <w:t>(подпись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расшифровка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подписи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уведомителя)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</w:t>
      </w:r>
      <w:r>
        <w:rPr>
          <w:rFonts w:ascii="Courier New" w:hAnsi="Courier New" w:cs="Courier New"/>
          <w:sz w:val="24"/>
          <w:szCs w:val="24"/>
        </w:rPr>
        <w:t>           </w:t>
      </w:r>
      <w:r>
        <w:rPr>
          <w:rFonts w:ascii="Courier New" w:hAnsi="Courier New" w:cs="Courier New"/>
          <w:sz w:val="24"/>
          <w:szCs w:val="24"/>
        </w:rPr>
        <w:t>М.П.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&lt;1&gt;</w:t>
      </w:r>
    </w:p>
    <w:p w:rsidR="00000000" w:rsidRDefault="00311E6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4"/>
          <w:szCs w:val="4"/>
        </w:rPr>
        <w:t> 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&lt;1&gt;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Уведомление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скрепляется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печатью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юридического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лица,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индивидуального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предпринимателя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наличии).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6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Правилам (п. 27)</w:t>
      </w:r>
    </w:p>
    <w:p w:rsidR="00000000" w:rsidRDefault="00311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Рекомендуемый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образец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</w:t>
      </w:r>
      <w:r>
        <w:rPr>
          <w:rFonts w:ascii="Courier New" w:hAnsi="Courier New" w:cs="Courier New"/>
          <w:sz w:val="24"/>
          <w:szCs w:val="24"/>
        </w:rPr>
        <w:t>                    </w:t>
      </w:r>
      <w:r>
        <w:rPr>
          <w:rFonts w:ascii="Courier New" w:hAnsi="Courier New" w:cs="Courier New"/>
          <w:sz w:val="24"/>
          <w:szCs w:val="24"/>
        </w:rPr>
        <w:t>Лицевая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сторона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</w:t>
      </w:r>
      <w:r>
        <w:rPr>
          <w:rFonts w:ascii="Courier New" w:hAnsi="Courier New" w:cs="Courier New"/>
          <w:sz w:val="24"/>
          <w:szCs w:val="24"/>
        </w:rPr>
        <w:t>УВЕДОМЛЕНИЕ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</w:t>
      </w:r>
      <w:r>
        <w:rPr>
          <w:rFonts w:ascii="Courier New" w:hAnsi="Courier New" w:cs="Courier New"/>
          <w:sz w:val="24"/>
          <w:szCs w:val="24"/>
        </w:rPr>
        <w:t>ОБ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ОСУЩЕСТВЛЕНИИ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ПРОМЫСЛОВОЙ,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ИССЛЕДОВАТЕЛЬСКОЙ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ИЗЫСКАТЕЛЬСКОЙ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ДЕЯТЕЛЬНОСТИ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УЧАСТКАХ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РАЙОНАХ)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</w:t>
      </w:r>
      <w:r>
        <w:rPr>
          <w:rFonts w:ascii="Courier New" w:hAnsi="Courier New" w:cs="Courier New"/>
          <w:sz w:val="24"/>
          <w:szCs w:val="24"/>
        </w:rPr>
        <w:t>ВНУТРЕННИХ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МОРСКИХ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ВОД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РОССИЙСКОЙ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ФЕДЕРАЦИИ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ПРЕДЕЛАХ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КОТОРЫХ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УСТАНОВЛЕН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ПОГРАНИЧНЫЙ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РЕЖИМ,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ТЕРРИТОРИАЛЬНОМ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МОРЕ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РОССИЙСКОЙ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ФЕДЕРАЦИИ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</w:t>
      </w:r>
      <w:r>
        <w:rPr>
          <w:rFonts w:ascii="Courier New" w:hAnsi="Courier New" w:cs="Courier New"/>
          <w:sz w:val="24"/>
          <w:szCs w:val="24"/>
        </w:rPr>
        <w:t>(в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ред.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Приказа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ФСБ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РФ</w:t>
      </w:r>
      <w:r>
        <w:rPr>
          <w:rFonts w:ascii="Courier New" w:hAnsi="Courier New" w:cs="Courier New"/>
          <w:sz w:val="24"/>
          <w:szCs w:val="24"/>
        </w:rPr>
        <w:t> </w:t>
      </w:r>
      <w:hyperlink r:id="rId72" w:history="1">
        <w:r>
          <w:rPr>
            <w:rFonts w:ascii="Courier New" w:hAnsi="Courier New" w:cs="Courier New"/>
            <w:sz w:val="24"/>
            <w:szCs w:val="24"/>
            <w:u w:val="single"/>
          </w:rPr>
          <w:t>от 19.06.2018 N 283</w:t>
        </w:r>
      </w:hyperlink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Кому______________________________________________________________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</w:t>
      </w:r>
      <w:r>
        <w:rPr>
          <w:rFonts w:ascii="Courier New" w:hAnsi="Courier New" w:cs="Courier New"/>
          <w:sz w:val="24"/>
          <w:szCs w:val="24"/>
        </w:rPr>
        <w:t>(наименование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пограничного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органа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подразделения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пограничного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органа)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</w:t>
      </w:r>
      <w:r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наименование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организации,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организационно-правовая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форма,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</w:t>
      </w:r>
      <w:r>
        <w:rPr>
          <w:rFonts w:ascii="Courier New" w:hAnsi="Courier New" w:cs="Courier New"/>
          <w:sz w:val="24"/>
          <w:szCs w:val="24"/>
        </w:rPr>
        <w:t>адрес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местонахождения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фамилия,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имя,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отчество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наличии)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физического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лица,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</w:t>
      </w:r>
      <w:r>
        <w:rPr>
          <w:rFonts w:ascii="Courier New" w:hAnsi="Courier New" w:cs="Courier New"/>
          <w:sz w:val="24"/>
          <w:szCs w:val="24"/>
        </w:rPr>
        <w:t>_________________________________________________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</w:t>
      </w:r>
      <w:r>
        <w:rPr>
          <w:rFonts w:ascii="Courier New" w:hAnsi="Courier New" w:cs="Courier New"/>
          <w:sz w:val="24"/>
          <w:szCs w:val="24"/>
        </w:rPr>
        <w:t>дата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рождения,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серия,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номер,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дата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выдачи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документа,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удостоверяющего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личность,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адрес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жительства,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</w:t>
      </w:r>
      <w:r>
        <w:rPr>
          <w:rFonts w:ascii="Courier New" w:hAnsi="Courier New" w:cs="Courier New"/>
          <w:sz w:val="24"/>
          <w:szCs w:val="24"/>
        </w:rPr>
        <w:t>_______________________________________________________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</w:t>
      </w:r>
      <w:r>
        <w:rPr>
          <w:rFonts w:ascii="Courier New" w:hAnsi="Courier New" w:cs="Courier New"/>
          <w:sz w:val="24"/>
          <w:szCs w:val="24"/>
        </w:rPr>
        <w:t>телефон,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адрес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электронной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почты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Данные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промысловом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ином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судне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другом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средстве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(название,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</w:t>
      </w:r>
      <w:r>
        <w:rPr>
          <w:rFonts w:ascii="Courier New" w:hAnsi="Courier New" w:cs="Courier New"/>
          <w:sz w:val="24"/>
          <w:szCs w:val="24"/>
        </w:rPr>
        <w:t>номер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ИМО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наличии),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номер</w:t>
      </w:r>
      <w:r>
        <w:rPr>
          <w:rFonts w:ascii="Courier New" w:hAnsi="Courier New" w:cs="Courier New"/>
          <w:sz w:val="24"/>
          <w:szCs w:val="24"/>
        </w:rPr>
        <w:t> MMSI </w:t>
      </w:r>
      <w:r>
        <w:rPr>
          <w:rFonts w:ascii="Courier New" w:hAnsi="Courier New" w:cs="Courier New"/>
          <w:sz w:val="24"/>
          <w:szCs w:val="24"/>
        </w:rPr>
        <w:t>(при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наличии),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</w:t>
      </w:r>
      <w:r>
        <w:rPr>
          <w:rFonts w:ascii="Courier New" w:hAnsi="Courier New" w:cs="Courier New"/>
          <w:sz w:val="24"/>
          <w:szCs w:val="24"/>
        </w:rPr>
        <w:t>позывной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сигнал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наличии),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государственный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</w:t>
      </w:r>
      <w:r>
        <w:rPr>
          <w:rFonts w:ascii="Courier New" w:hAnsi="Courier New" w:cs="Courier New"/>
          <w:sz w:val="24"/>
          <w:szCs w:val="24"/>
        </w:rPr>
        <w:t>     </w:t>
      </w:r>
      <w:r>
        <w:rPr>
          <w:rFonts w:ascii="Courier New" w:hAnsi="Courier New" w:cs="Courier New"/>
          <w:sz w:val="24"/>
          <w:szCs w:val="24"/>
        </w:rPr>
        <w:t>регистрационный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номер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Данные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собственнике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промыслового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иного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судна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другого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средства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</w:t>
      </w:r>
      <w:r>
        <w:rPr>
          <w:rFonts w:ascii="Courier New" w:hAnsi="Courier New" w:cs="Courier New"/>
          <w:sz w:val="24"/>
          <w:szCs w:val="24"/>
        </w:rPr>
        <w:t>(наименование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организации,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организационно-правовая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форма,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</w:t>
      </w:r>
      <w:r>
        <w:rPr>
          <w:rFonts w:ascii="Courier New" w:hAnsi="Courier New" w:cs="Courier New"/>
          <w:sz w:val="24"/>
          <w:szCs w:val="24"/>
        </w:rPr>
        <w:t>________________________________________________________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</w:t>
      </w:r>
      <w:r>
        <w:rPr>
          <w:rFonts w:ascii="Courier New" w:hAnsi="Courier New" w:cs="Courier New"/>
          <w:sz w:val="24"/>
          <w:szCs w:val="24"/>
        </w:rPr>
        <w:t>адрес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местонахождения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или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фамилия,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имя,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отчество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наличии)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физического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лица,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</w:t>
      </w:r>
      <w:r>
        <w:rPr>
          <w:rFonts w:ascii="Courier New" w:hAnsi="Courier New" w:cs="Courier New"/>
          <w:sz w:val="24"/>
          <w:szCs w:val="24"/>
        </w:rPr>
        <w:t>________________________________________________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</w:t>
      </w:r>
      <w:r>
        <w:rPr>
          <w:rFonts w:ascii="Courier New" w:hAnsi="Courier New" w:cs="Courier New"/>
          <w:sz w:val="24"/>
          <w:szCs w:val="24"/>
        </w:rPr>
        <w:t>адрес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жительства)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Данные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капитане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промыслового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судна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(лице,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управляющем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промысловым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иным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судном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другим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средством)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</w:t>
      </w:r>
      <w:r>
        <w:rPr>
          <w:rFonts w:ascii="Courier New" w:hAnsi="Courier New" w:cs="Courier New"/>
          <w:sz w:val="24"/>
          <w:szCs w:val="24"/>
        </w:rPr>
        <w:t>__________________________________________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</w:t>
      </w:r>
      <w:r>
        <w:rPr>
          <w:rFonts w:ascii="Courier New" w:hAnsi="Courier New" w:cs="Courier New"/>
          <w:sz w:val="24"/>
          <w:szCs w:val="24"/>
        </w:rPr>
        <w:t>(фамилия,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имя,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отчество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(при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наличии),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</w:t>
      </w:r>
      <w:r>
        <w:rPr>
          <w:rFonts w:ascii="Courier New" w:hAnsi="Courier New" w:cs="Courier New"/>
          <w:sz w:val="24"/>
          <w:szCs w:val="24"/>
        </w:rPr>
        <w:t>серия,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номер,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дата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выдачи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документа,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</w:t>
      </w:r>
      <w:r>
        <w:rPr>
          <w:rFonts w:ascii="Courier New" w:hAnsi="Courier New" w:cs="Courier New"/>
          <w:sz w:val="24"/>
          <w:szCs w:val="24"/>
        </w:rPr>
        <w:t>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</w:t>
      </w:r>
      <w:r>
        <w:rPr>
          <w:rFonts w:ascii="Courier New" w:hAnsi="Courier New" w:cs="Courier New"/>
          <w:sz w:val="24"/>
          <w:szCs w:val="24"/>
        </w:rPr>
        <w:t>удостоверяющего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личность,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адрес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жительства)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Намерен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осуществлять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</w:t>
      </w:r>
      <w:r>
        <w:rPr>
          <w:rFonts w:ascii="Courier New" w:hAnsi="Courier New" w:cs="Courier New"/>
          <w:sz w:val="24"/>
          <w:szCs w:val="24"/>
        </w:rPr>
        <w:t>(вид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промысловой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деятельности)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Географические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координаты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район</w:t>
      </w:r>
      <w:r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осуществления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промысловой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деятельности: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Дата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осуществления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промысловой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деятельности: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20__г.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</w:t>
      </w:r>
      <w:r>
        <w:rPr>
          <w:rFonts w:ascii="Courier New" w:hAnsi="Courier New" w:cs="Courier New"/>
          <w:sz w:val="24"/>
          <w:szCs w:val="24"/>
        </w:rPr>
        <w:t>______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20__г.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</w:t>
      </w:r>
      <w:r>
        <w:rPr>
          <w:rFonts w:ascii="Courier New" w:hAnsi="Courier New" w:cs="Courier New"/>
          <w:sz w:val="24"/>
          <w:szCs w:val="24"/>
        </w:rPr>
        <w:t>Оборотная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сторона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Время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осуществления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промысловой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деятельности: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(круглосуточно,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</w:t>
      </w:r>
      <w:r>
        <w:rPr>
          <w:rFonts w:ascii="Courier New" w:hAnsi="Courier New" w:cs="Courier New"/>
          <w:sz w:val="24"/>
          <w:szCs w:val="24"/>
        </w:rPr>
        <w:t>_______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светлое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время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суток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или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час.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мин.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час.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мин.)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Количество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участников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человек(а).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</w:t>
      </w:r>
      <w:r>
        <w:rPr>
          <w:rFonts w:ascii="Courier New" w:hAnsi="Courier New" w:cs="Courier New"/>
          <w:sz w:val="24"/>
          <w:szCs w:val="24"/>
        </w:rPr>
        <w:t>(числом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прописью)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Наличие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технических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средств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контрол</w:t>
      </w:r>
      <w:r>
        <w:rPr>
          <w:rFonts w:ascii="Courier New" w:hAnsi="Courier New" w:cs="Courier New"/>
          <w:sz w:val="24"/>
          <w:szCs w:val="24"/>
        </w:rPr>
        <w:t>я,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обеспечивающих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постоянную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автоматическую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передачу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информации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местоположении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промыслового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иного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судна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другого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средства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</w:t>
      </w:r>
      <w:r>
        <w:rPr>
          <w:rFonts w:ascii="Courier New" w:hAnsi="Courier New" w:cs="Courier New"/>
          <w:sz w:val="24"/>
          <w:szCs w:val="24"/>
        </w:rPr>
        <w:t>____________________________________________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______________________________________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(подпись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расшифровка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подписи</w:t>
      </w:r>
    </w:p>
    <w:p w:rsidR="00000000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уведомителя)</w:t>
      </w:r>
    </w:p>
    <w:p w:rsidR="00311E67" w:rsidRDefault="00311E67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sectPr w:rsidR="00311E6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0F"/>
    <w:rsid w:val="00311E67"/>
    <w:rsid w:val="00D3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316837#l34" TargetMode="External"/><Relationship Id="rId18" Type="http://schemas.openxmlformats.org/officeDocument/2006/relationships/hyperlink" Target="https://normativ.kontur.ru/document?moduleid=1&amp;documentid=316837#l5" TargetMode="External"/><Relationship Id="rId26" Type="http://schemas.openxmlformats.org/officeDocument/2006/relationships/hyperlink" Target="https://normativ.kontur.ru/document?moduleid=1&amp;documentid=316837#l38" TargetMode="External"/><Relationship Id="rId39" Type="http://schemas.openxmlformats.org/officeDocument/2006/relationships/hyperlink" Target="https://normativ.kontur.ru/document?moduleid=1&amp;documentid=316837#l14" TargetMode="External"/><Relationship Id="rId21" Type="http://schemas.openxmlformats.org/officeDocument/2006/relationships/hyperlink" Target="https://normativ.kontur.ru/document?moduleid=1&amp;documentid=316837#l5" TargetMode="External"/><Relationship Id="rId34" Type="http://schemas.openxmlformats.org/officeDocument/2006/relationships/hyperlink" Target="https://normativ.kontur.ru/document?moduleid=1&amp;documentid=316837#l12" TargetMode="External"/><Relationship Id="rId42" Type="http://schemas.openxmlformats.org/officeDocument/2006/relationships/hyperlink" Target="https://normativ.kontur.ru/document?moduleid=1&amp;documentid=316837#l48" TargetMode="External"/><Relationship Id="rId47" Type="http://schemas.openxmlformats.org/officeDocument/2006/relationships/hyperlink" Target="https://normativ.kontur.ru/document?moduleid=1&amp;documentid=129441#l0" TargetMode="External"/><Relationship Id="rId50" Type="http://schemas.openxmlformats.org/officeDocument/2006/relationships/hyperlink" Target="https://normativ.kontur.ru/document?moduleid=1&amp;documentid=316837#l19" TargetMode="External"/><Relationship Id="rId55" Type="http://schemas.openxmlformats.org/officeDocument/2006/relationships/hyperlink" Target="https://normativ.kontur.ru/document?moduleid=1&amp;documentid=316837#l21" TargetMode="External"/><Relationship Id="rId63" Type="http://schemas.openxmlformats.org/officeDocument/2006/relationships/hyperlink" Target="https://normativ.kontur.ru/document?moduleid=1&amp;documentid=316837#l24" TargetMode="External"/><Relationship Id="rId68" Type="http://schemas.openxmlformats.org/officeDocument/2006/relationships/hyperlink" Target="https://normativ.kontur.ru/document?moduleid=1&amp;documentid=316837#l25" TargetMode="External"/><Relationship Id="rId7" Type="http://schemas.openxmlformats.org/officeDocument/2006/relationships/hyperlink" Target="https://normativ.kontur.ru/document?moduleid=1&amp;documentid=233286#l0" TargetMode="External"/><Relationship Id="rId71" Type="http://schemas.openxmlformats.org/officeDocument/2006/relationships/hyperlink" Target="https://normativ.kontur.ru/document?moduleid=1&amp;documentid=316837#l5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316837#l4" TargetMode="External"/><Relationship Id="rId29" Type="http://schemas.openxmlformats.org/officeDocument/2006/relationships/hyperlink" Target="https://normativ.kontur.ru/document?moduleid=1&amp;documentid=316837#l8" TargetMode="External"/><Relationship Id="rId11" Type="http://schemas.openxmlformats.org/officeDocument/2006/relationships/hyperlink" Target="https://normativ.kontur.ru/document?moduleid=1&amp;documentid=316837#l1" TargetMode="External"/><Relationship Id="rId24" Type="http://schemas.openxmlformats.org/officeDocument/2006/relationships/hyperlink" Target="https://normativ.kontur.ru/document?moduleid=1&amp;documentid=316837#l38" TargetMode="External"/><Relationship Id="rId32" Type="http://schemas.openxmlformats.org/officeDocument/2006/relationships/hyperlink" Target="https://normativ.kontur.ru/document?moduleid=1&amp;documentid=245029#l15" TargetMode="External"/><Relationship Id="rId37" Type="http://schemas.openxmlformats.org/officeDocument/2006/relationships/hyperlink" Target="https://normativ.kontur.ru/document?moduleid=1&amp;documentid=316837#l14" TargetMode="External"/><Relationship Id="rId40" Type="http://schemas.openxmlformats.org/officeDocument/2006/relationships/hyperlink" Target="https://normativ.kontur.ru/document?moduleid=1&amp;documentid=316837#l14" TargetMode="External"/><Relationship Id="rId45" Type="http://schemas.openxmlformats.org/officeDocument/2006/relationships/hyperlink" Target="https://normativ.kontur.ru/document?moduleid=1&amp;documentid=316837#l48" TargetMode="External"/><Relationship Id="rId53" Type="http://schemas.openxmlformats.org/officeDocument/2006/relationships/hyperlink" Target="https://normativ.kontur.ru/document?moduleid=1&amp;documentid=316837#l20" TargetMode="External"/><Relationship Id="rId58" Type="http://schemas.openxmlformats.org/officeDocument/2006/relationships/hyperlink" Target="https://normativ.kontur.ru/document?moduleid=1&amp;documentid=316837#l21" TargetMode="External"/><Relationship Id="rId66" Type="http://schemas.openxmlformats.org/officeDocument/2006/relationships/hyperlink" Target="https://normativ.kontur.ru/document?moduleid=1&amp;documentid=316837#l25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316837#l0" TargetMode="External"/><Relationship Id="rId15" Type="http://schemas.openxmlformats.org/officeDocument/2006/relationships/hyperlink" Target="https://normativ.kontur.ru/document?moduleid=1&amp;documentid=316837#l4" TargetMode="External"/><Relationship Id="rId23" Type="http://schemas.openxmlformats.org/officeDocument/2006/relationships/hyperlink" Target="https://normativ.kontur.ru/document?moduleid=1&amp;documentid=316837#l38" TargetMode="External"/><Relationship Id="rId28" Type="http://schemas.openxmlformats.org/officeDocument/2006/relationships/hyperlink" Target="https://normativ.kontur.ru/document?moduleid=1&amp;documentid=316837#l8" TargetMode="External"/><Relationship Id="rId36" Type="http://schemas.openxmlformats.org/officeDocument/2006/relationships/hyperlink" Target="https://normativ.kontur.ru/document?moduleid=1&amp;documentid=316837#l12" TargetMode="External"/><Relationship Id="rId49" Type="http://schemas.openxmlformats.org/officeDocument/2006/relationships/hyperlink" Target="https://normativ.kontur.ru/document?moduleid=1&amp;documentid=16902#l0" TargetMode="External"/><Relationship Id="rId57" Type="http://schemas.openxmlformats.org/officeDocument/2006/relationships/hyperlink" Target="https://normativ.kontur.ru/document?moduleid=1&amp;documentid=316837#l21" TargetMode="External"/><Relationship Id="rId61" Type="http://schemas.openxmlformats.org/officeDocument/2006/relationships/hyperlink" Target="https://normativ.kontur.ru/document?moduleid=1&amp;documentid=316837#l23" TargetMode="External"/><Relationship Id="rId10" Type="http://schemas.openxmlformats.org/officeDocument/2006/relationships/hyperlink" Target="https://normativ.kontur.ru/document?moduleid=1&amp;documentid=316837#l1" TargetMode="External"/><Relationship Id="rId19" Type="http://schemas.openxmlformats.org/officeDocument/2006/relationships/hyperlink" Target="https://normativ.kontur.ru/document?moduleid=1&amp;documentid=316837#l5" TargetMode="External"/><Relationship Id="rId31" Type="http://schemas.openxmlformats.org/officeDocument/2006/relationships/hyperlink" Target="https://normativ.kontur.ru/document?moduleid=1&amp;documentid=316837#l8" TargetMode="External"/><Relationship Id="rId44" Type="http://schemas.openxmlformats.org/officeDocument/2006/relationships/hyperlink" Target="https://normativ.kontur.ru/document?moduleid=1&amp;documentid=316837#l48" TargetMode="External"/><Relationship Id="rId52" Type="http://schemas.openxmlformats.org/officeDocument/2006/relationships/hyperlink" Target="https://normativ.kontur.ru/document?moduleid=1&amp;documentid=316837#l20" TargetMode="External"/><Relationship Id="rId60" Type="http://schemas.openxmlformats.org/officeDocument/2006/relationships/hyperlink" Target="https://normativ.kontur.ru/document?moduleid=1&amp;documentid=316837#l23" TargetMode="External"/><Relationship Id="rId65" Type="http://schemas.openxmlformats.org/officeDocument/2006/relationships/hyperlink" Target="https://normativ.kontur.ru/document?moduleid=1&amp;documentid=316837#l25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16837#l0" TargetMode="External"/><Relationship Id="rId14" Type="http://schemas.openxmlformats.org/officeDocument/2006/relationships/hyperlink" Target="https://normativ.kontur.ru/document?moduleid=1&amp;documentid=316837#l34" TargetMode="External"/><Relationship Id="rId22" Type="http://schemas.openxmlformats.org/officeDocument/2006/relationships/hyperlink" Target="https://normativ.kontur.ru/document?moduleid=1&amp;documentid=316837#l5" TargetMode="External"/><Relationship Id="rId27" Type="http://schemas.openxmlformats.org/officeDocument/2006/relationships/hyperlink" Target="https://normativ.kontur.ru/document?moduleid=1&amp;documentid=316837#l8" TargetMode="External"/><Relationship Id="rId30" Type="http://schemas.openxmlformats.org/officeDocument/2006/relationships/hyperlink" Target="https://normativ.kontur.ru/document?moduleid=1&amp;documentid=316837#l8" TargetMode="External"/><Relationship Id="rId35" Type="http://schemas.openxmlformats.org/officeDocument/2006/relationships/hyperlink" Target="https://normativ.kontur.ru/document?moduleid=1&amp;documentid=316837#l12" TargetMode="External"/><Relationship Id="rId43" Type="http://schemas.openxmlformats.org/officeDocument/2006/relationships/hyperlink" Target="https://normativ.kontur.ru/document?moduleid=1&amp;documentid=316837#l48" TargetMode="External"/><Relationship Id="rId48" Type="http://schemas.openxmlformats.org/officeDocument/2006/relationships/hyperlink" Target="https://normativ.kontur.ru/document?moduleid=1&amp;documentid=316837#l19" TargetMode="External"/><Relationship Id="rId56" Type="http://schemas.openxmlformats.org/officeDocument/2006/relationships/hyperlink" Target="https://normativ.kontur.ru/document?moduleid=1&amp;documentid=316837#l21" TargetMode="External"/><Relationship Id="rId64" Type="http://schemas.openxmlformats.org/officeDocument/2006/relationships/hyperlink" Target="https://normativ.kontur.ru/document?moduleid=1&amp;documentid=316837#l24" TargetMode="External"/><Relationship Id="rId69" Type="http://schemas.openxmlformats.org/officeDocument/2006/relationships/hyperlink" Target="https://normativ.kontur.ru/document?moduleid=1&amp;documentid=316837#l56" TargetMode="External"/><Relationship Id="rId8" Type="http://schemas.openxmlformats.org/officeDocument/2006/relationships/hyperlink" Target="https://normativ.kontur.ru/document?moduleid=1&amp;documentid=223420#l0" TargetMode="External"/><Relationship Id="rId51" Type="http://schemas.openxmlformats.org/officeDocument/2006/relationships/hyperlink" Target="https://normativ.kontur.ru/document?moduleid=1&amp;documentid=316837#l20" TargetMode="External"/><Relationship Id="rId72" Type="http://schemas.openxmlformats.org/officeDocument/2006/relationships/hyperlink" Target="https://normativ.kontur.ru/document?moduleid=1&amp;documentid=316837#l2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156605#l1" TargetMode="External"/><Relationship Id="rId17" Type="http://schemas.openxmlformats.org/officeDocument/2006/relationships/hyperlink" Target="https://normativ.kontur.ru/document?moduleid=1&amp;documentid=316837#l5" TargetMode="External"/><Relationship Id="rId25" Type="http://schemas.openxmlformats.org/officeDocument/2006/relationships/hyperlink" Target="https://normativ.kontur.ru/document?moduleid=1&amp;documentid=316837#l38" TargetMode="External"/><Relationship Id="rId33" Type="http://schemas.openxmlformats.org/officeDocument/2006/relationships/hyperlink" Target="https://normativ.kontur.ru/document?moduleid=1&amp;documentid=316837#l12" TargetMode="External"/><Relationship Id="rId38" Type="http://schemas.openxmlformats.org/officeDocument/2006/relationships/hyperlink" Target="https://normativ.kontur.ru/document?moduleid=1&amp;documentid=316837#l14" TargetMode="External"/><Relationship Id="rId46" Type="http://schemas.openxmlformats.org/officeDocument/2006/relationships/hyperlink" Target="https://normativ.kontur.ru/document?moduleid=1&amp;documentid=58590#l0" TargetMode="External"/><Relationship Id="rId59" Type="http://schemas.openxmlformats.org/officeDocument/2006/relationships/hyperlink" Target="https://normativ.kontur.ru/document?moduleid=1&amp;documentid=316837#l23" TargetMode="External"/><Relationship Id="rId67" Type="http://schemas.openxmlformats.org/officeDocument/2006/relationships/hyperlink" Target="https://normativ.kontur.ru/document?moduleid=1&amp;documentid=316837#l25" TargetMode="External"/><Relationship Id="rId20" Type="http://schemas.openxmlformats.org/officeDocument/2006/relationships/hyperlink" Target="https://normativ.kontur.ru/document?moduleid=1&amp;documentid=316837#l5" TargetMode="External"/><Relationship Id="rId41" Type="http://schemas.openxmlformats.org/officeDocument/2006/relationships/hyperlink" Target="https://normativ.kontur.ru/document?moduleid=1&amp;documentid=316837#l14" TargetMode="External"/><Relationship Id="rId54" Type="http://schemas.openxmlformats.org/officeDocument/2006/relationships/hyperlink" Target="https://normativ.kontur.ru/document?moduleid=1&amp;documentid=316837#l21" TargetMode="External"/><Relationship Id="rId62" Type="http://schemas.openxmlformats.org/officeDocument/2006/relationships/hyperlink" Target="https://normativ.kontur.ru/document?moduleid=1&amp;documentid=299956#l0" TargetMode="External"/><Relationship Id="rId70" Type="http://schemas.openxmlformats.org/officeDocument/2006/relationships/hyperlink" Target="https://normativ.kontur.ru/document?moduleid=1&amp;documentid=316837#l56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78536#l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11128</Words>
  <Characters>63434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AlpUfa</dc:creator>
  <cp:lastModifiedBy>AlpUfa</cp:lastModifiedBy>
  <cp:revision>2</cp:revision>
  <dcterms:created xsi:type="dcterms:W3CDTF">2023-04-28T04:26:00Z</dcterms:created>
  <dcterms:modified xsi:type="dcterms:W3CDTF">2023-04-28T04:26:00Z</dcterms:modified>
</cp:coreProperties>
</file>