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1C1AEA" w:rsidTr="001C1AEA">
        <w:trPr>
          <w:trHeight w:val="2875"/>
        </w:trPr>
        <w:tc>
          <w:tcPr>
            <w:tcW w:w="3960" w:type="dxa"/>
            <w:hideMark/>
          </w:tcPr>
          <w:p w:rsidR="001C1AEA" w:rsidRDefault="001C1AEA">
            <w:pPr>
              <w:pStyle w:val="5"/>
              <w:jc w:val="center"/>
              <w:rPr>
                <w:rFonts w:eastAsiaTheme="minorEastAsia" w:cstheme="minorBidi"/>
                <w:sz w:val="24"/>
              </w:rPr>
            </w:pPr>
            <w:r>
              <w:rPr>
                <w:rFonts w:eastAsiaTheme="minorEastAsia" w:cstheme="minorBidi"/>
                <w:sz w:val="24"/>
              </w:rPr>
              <w:t>МУНИЦИПАЛЬНОЕ ОБРАЗОВАНИЕ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t>649785 с. Жана-Аул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1C1AEA" w:rsidRDefault="001C1AE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ÖЛМÖ</w:t>
            </w:r>
          </w:p>
          <w:p w:rsidR="001C1AEA" w:rsidRDefault="001C1AE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1C1AEA" w:rsidRDefault="001C1AE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1C1AEA" w:rsidRDefault="001C1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1C1AEA" w:rsidRDefault="001C1AEA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Theme="minorEastAsia" w:cstheme="minorBidi"/>
              </w:rPr>
              <w:t>Абая  ором, 9</w:t>
            </w:r>
          </w:p>
          <w:p w:rsidR="001C1AEA" w:rsidRDefault="001C1A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C1AEA" w:rsidRDefault="00337B05" w:rsidP="001C1AEA">
      <w:pPr>
        <w:spacing w:after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37B05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1C1AEA">
        <w:rPr>
          <w:b/>
          <w:sz w:val="28"/>
          <w:szCs w:val="28"/>
        </w:rPr>
        <w:t xml:space="preserve"> </w:t>
      </w:r>
    </w:p>
    <w:p w:rsidR="001C1AEA" w:rsidRDefault="001C1AEA" w:rsidP="001C1AE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C1AEA" w:rsidRDefault="001C1AEA" w:rsidP="001C1AEA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1C1AEA" w:rsidTr="001C1AEA">
        <w:trPr>
          <w:trHeight w:val="397"/>
        </w:trPr>
        <w:tc>
          <w:tcPr>
            <w:tcW w:w="2700" w:type="dxa"/>
            <w:hideMark/>
          </w:tcPr>
          <w:p w:rsidR="001C1AEA" w:rsidRDefault="001C1AEA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1C1AEA" w:rsidRDefault="001C1AEA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EA" w:rsidRDefault="001C1AEA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6" w:type="dxa"/>
            <w:hideMark/>
          </w:tcPr>
          <w:p w:rsidR="001C1AEA" w:rsidRDefault="001C1AEA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EA" w:rsidRDefault="001C1AEA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1C1AEA" w:rsidRDefault="001C1AEA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en-US"/>
              </w:rPr>
              <w:t>2022г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1C1AEA" w:rsidRDefault="001C1AEA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EA" w:rsidRDefault="001C1AEA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US"/>
              </w:rPr>
              <w:t>33-1</w:t>
            </w:r>
          </w:p>
        </w:tc>
        <w:tc>
          <w:tcPr>
            <w:tcW w:w="1440" w:type="dxa"/>
          </w:tcPr>
          <w:p w:rsidR="001C1AEA" w:rsidRDefault="001C1AE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1C1AEA" w:rsidRPr="00725789" w:rsidRDefault="001C1AEA" w:rsidP="001C1AEA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с. Жана-Аул</w:t>
      </w:r>
    </w:p>
    <w:p w:rsidR="00725789" w:rsidRDefault="00725789" w:rsidP="0072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 в Порядок формирования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ведения, обязательного опубликования Перечня  муниципального имущества, свободного  от прав третьих лиц (за исключением имущественных  прав субъектов  малого и среднего предпринимательства), предназначенного для предоставления его во владение и (или) в пользование субъектам малого и среднего  предпринимательства и организациям, образующим инфраструктуру поддержки  субъектов малого и среднего  предпринимательства, а также порядка и условий предоставления такого имущества в аренду, утвержденный постановлением главы администрации МО Казахское сельское поселение  от 10.07.2018г № 8/5. </w:t>
      </w:r>
    </w:p>
    <w:p w:rsidR="00725789" w:rsidRDefault="00725789" w:rsidP="00725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789" w:rsidRDefault="00725789" w:rsidP="00725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Федеральными законами от 06.10.</w:t>
      </w:r>
      <w:r w:rsidR="00CA259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proofErr w:type="gramEnd"/>
    </w:p>
    <w:p w:rsidR="00AB1CC7" w:rsidRDefault="00AB1CC7" w:rsidP="00725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96" w:rsidRDefault="00CA2596" w:rsidP="00725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2596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1CC7" w:rsidRDefault="00AB1CC7" w:rsidP="00725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596" w:rsidRDefault="00CA2596" w:rsidP="00CA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и дополнения в Порядок:</w:t>
      </w:r>
    </w:p>
    <w:p w:rsidR="00CA2596" w:rsidRDefault="00CA2596" w:rsidP="00CA259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пункт 5.1.:</w:t>
      </w:r>
    </w:p>
    <w:p w:rsidR="00CA2596" w:rsidRDefault="00AB1CC7" w:rsidP="00CA259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CA2596">
        <w:rPr>
          <w:rFonts w:ascii="Times New Roman" w:hAnsi="Times New Roman"/>
          <w:sz w:val="28"/>
          <w:szCs w:val="28"/>
        </w:rPr>
        <w:t xml:space="preserve">5.1.Установить,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</w:t>
      </w:r>
      <w:r w:rsidR="00CA2596">
        <w:rPr>
          <w:rFonts w:ascii="Times New Roman" w:hAnsi="Times New Roman"/>
          <w:sz w:val="28"/>
          <w:szCs w:val="28"/>
        </w:rPr>
        <w:lastRenderedPageBreak/>
        <w:t>реализации преимущественного права на приобретение арендуемого имущества, составляет 5 лет.</w:t>
      </w:r>
    </w:p>
    <w:p w:rsidR="00CA2596" w:rsidRDefault="00AB1CC7" w:rsidP="00CA259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CA2596">
        <w:rPr>
          <w:rFonts w:ascii="Times New Roman" w:hAnsi="Times New Roman"/>
          <w:sz w:val="28"/>
          <w:szCs w:val="28"/>
        </w:rPr>
        <w:t>5.2.Оплата недвижимого имущества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AB1CC7" w:rsidRPr="00CA2596" w:rsidRDefault="00AB1CC7" w:rsidP="00AB1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25789" w:rsidRDefault="00725789" w:rsidP="007257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3920" w:rsidRDefault="00EF3920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CC7" w:rsidRDefault="00AB1CC7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CC7" w:rsidRDefault="00AB1CC7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CC7" w:rsidRDefault="00AB1CC7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CC7" w:rsidRDefault="00AB1CC7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CC7" w:rsidRPr="00AB1CC7" w:rsidRDefault="00AB1CC7" w:rsidP="00AB1CC7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И.о. главы Казахского сельского поселения ________ Бакытова А.З.</w:t>
      </w:r>
    </w:p>
    <w:sectPr w:rsidR="00AB1CC7" w:rsidRPr="00AB1CC7" w:rsidSect="00EF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194"/>
    <w:multiLevelType w:val="hybridMultilevel"/>
    <w:tmpl w:val="817E51AC"/>
    <w:lvl w:ilvl="0" w:tplc="067AB6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C1AEA"/>
    <w:rsid w:val="001C1AEA"/>
    <w:rsid w:val="00337B05"/>
    <w:rsid w:val="00725789"/>
    <w:rsid w:val="00AB1CC7"/>
    <w:rsid w:val="00AE3F44"/>
    <w:rsid w:val="00CA2596"/>
    <w:rsid w:val="00E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AE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1AE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A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1AEA"/>
    <w:rPr>
      <w:rFonts w:ascii="Cambria" w:eastAsia="Times New Roman" w:hAnsi="Cambria" w:cs="Times New Roman"/>
      <w:color w:val="243F6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EA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A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2022-07-07T12:21:00Z</dcterms:created>
  <dcterms:modified xsi:type="dcterms:W3CDTF">2022-07-07T12:52:00Z</dcterms:modified>
</cp:coreProperties>
</file>