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91" w:rsidRDefault="00DD1791" w:rsidP="00DD17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DD1791" w:rsidTr="00DD1791">
        <w:trPr>
          <w:trHeight w:val="2875"/>
        </w:trPr>
        <w:tc>
          <w:tcPr>
            <w:tcW w:w="3960" w:type="dxa"/>
            <w:hideMark/>
          </w:tcPr>
          <w:p w:rsidR="00DD1791" w:rsidRDefault="00DD1791">
            <w:pPr>
              <w:pStyle w:val="5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t>МУНИЦИПАЛЬНОЕ ОБРАЗОВАНИЕ</w:t>
            </w:r>
          </w:p>
          <w:p w:rsidR="00DD1791" w:rsidRDefault="00DD17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b/>
              </w:rPr>
              <w:t>КАЗАХСКОЕ СЕЛЬСКОЕ ПОСЕЛЕНИЕ</w:t>
            </w:r>
          </w:p>
          <w:p w:rsidR="00DD1791" w:rsidRDefault="00DD179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КОШ – АГАЧСКОГО РАЙОНА</w:t>
            </w:r>
          </w:p>
          <w:p w:rsidR="00DD1791" w:rsidRDefault="00DD179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РЕСПУБЛИКИ АЛТАЙ</w:t>
            </w:r>
          </w:p>
          <w:p w:rsidR="00DD1791" w:rsidRDefault="00DD1791">
            <w:pPr>
              <w:spacing w:line="256" w:lineRule="auto"/>
              <w:jc w:val="center"/>
              <w:rPr>
                <w:szCs w:val="28"/>
              </w:rPr>
            </w:pPr>
            <w:r>
              <w:t>649785 с. Жана-Аул</w:t>
            </w:r>
          </w:p>
          <w:p w:rsidR="00DD1791" w:rsidRDefault="0098356E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421">
              <w:rPr>
                <w:rFonts w:eastAsia="Times New Roman"/>
              </w:rPr>
              <w:pict>
                <v:line id="_x0000_s1027" style="position:absolute;left:0;text-align:left;z-index:251658240" from="8.5pt,56.75pt" to="534.1pt,56.75pt" strokeweight="4.5pt">
                  <v:stroke linestyle="thickThin"/>
                </v:line>
              </w:pict>
            </w:r>
            <w:r w:rsidR="00DD1791">
              <w:t>ул. Абая, 9</w:t>
            </w:r>
          </w:p>
        </w:tc>
        <w:tc>
          <w:tcPr>
            <w:tcW w:w="3060" w:type="dxa"/>
            <w:hideMark/>
          </w:tcPr>
          <w:p w:rsidR="00DD1791" w:rsidRDefault="00DD1791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DD1791" w:rsidRDefault="00DD17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791" w:rsidRDefault="00DD1791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DD1791" w:rsidRDefault="00DD179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КАЗАХСКОЕ СЕЛЬСКОЕ ПОСЕЛЕНИЕ</w:t>
            </w:r>
          </w:p>
          <w:p w:rsidR="00DD1791" w:rsidRDefault="00DD17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КОШ – АГАЧСКОГО РАЙОНА</w:t>
            </w:r>
          </w:p>
          <w:p w:rsidR="00DD1791" w:rsidRDefault="00DD179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АЛТАЙ РЕСПУБЛИКА</w:t>
            </w:r>
          </w:p>
          <w:p w:rsidR="00DD1791" w:rsidRDefault="00DD179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DD1791" w:rsidRDefault="00DD1791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Абая  ором, 9</w:t>
            </w:r>
          </w:p>
          <w:p w:rsidR="00DD1791" w:rsidRDefault="00DD1791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D1791" w:rsidRDefault="00DD1791" w:rsidP="0098356E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noProof/>
          <w:sz w:val="28"/>
          <w:szCs w:val="28"/>
        </w:rPr>
        <w:t xml:space="preserve">ПОСТАНОВЛЕНИЕ           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DD1791" w:rsidRPr="00DD1791" w:rsidRDefault="0098356E" w:rsidP="00DD1791">
      <w:pPr>
        <w:spacing w:after="0"/>
        <w:jc w:val="center"/>
        <w:rPr>
          <w:rFonts w:eastAsiaTheme="minorEastAsia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</w:t>
      </w:r>
      <w:r w:rsidR="00DD1791" w:rsidRPr="00DD1791">
        <w:rPr>
          <w:rFonts w:ascii="Times New Roman" w:hAnsi="Times New Roman" w:cs="Times New Roman"/>
          <w:sz w:val="28"/>
          <w:szCs w:val="28"/>
        </w:rPr>
        <w:t xml:space="preserve">.2022 г.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DD1791" w:rsidRPr="00DD1791" w:rsidRDefault="00DD1791" w:rsidP="00DD179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7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D179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D1791">
        <w:rPr>
          <w:rFonts w:ascii="Times New Roman" w:hAnsi="Times New Roman" w:cs="Times New Roman"/>
          <w:sz w:val="28"/>
          <w:szCs w:val="28"/>
        </w:rPr>
        <w:t>ана-Аул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принятия решений о разработке муниципальных программ </w:t>
      </w:r>
      <w:r w:rsidR="00983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Казахского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поселения, их формирования и реализации и Порядка </w:t>
      </w:r>
      <w:proofErr w:type="gramStart"/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оценки эффективности реализации муниципальных программ </w:t>
      </w:r>
      <w:r w:rsidR="00983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Казахского</w:t>
      </w: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B5D18" w:rsidRPr="0098356E" w:rsidRDefault="006B5D18" w:rsidP="009835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статьями 14 и 17 Федерального закона от 6 октября 2003 № 131-ФЗ «Об общих принципах организации местного самоуправления в Российской Федерации», Уставом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в целях повышения эффективности решения задач социально-экономического развития и результативности расходов бюджета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ПОСТАНОВЛЯЕТ:</w:t>
      </w: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Утвердить Порядок принятия решений о разработке муниципальных программ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их формирования и реализации (приложение № 1).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Утвердить Порядок 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оценки эффективности реализации муниципальных программ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(приложение № 2).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6B5D18" w:rsidRDefault="006B5D18" w:rsidP="006B5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разместить на официальном сайте администрации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«Интернет».</w:t>
      </w:r>
    </w:p>
    <w:p w:rsidR="0098356E" w:rsidRDefault="0098356E" w:rsidP="006B5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D18" w:rsidRPr="0098356E" w:rsidRDefault="0098356E" w:rsidP="006B5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главы Казахского сельского поселения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А.З.Бакытова</w:t>
      </w:r>
      <w:proofErr w:type="spellEnd"/>
    </w:p>
    <w:p w:rsidR="006B5D18" w:rsidRPr="006B5D18" w:rsidRDefault="006B5D18" w:rsidP="006B5D1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 </w:t>
      </w:r>
    </w:p>
    <w:p w:rsidR="006B5D18" w:rsidRPr="006B5D18" w:rsidRDefault="006B5D18" w:rsidP="006B5D1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</w:t>
      </w:r>
    </w:p>
    <w:p w:rsidR="006B5D18" w:rsidRPr="006B5D18" w:rsidRDefault="006B5D18" w:rsidP="006B5D1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8356E" w:rsidRDefault="0098356E" w:rsidP="009835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Казахского</w:t>
      </w:r>
      <w:r w:rsidR="00E3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D18"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</w:t>
      </w:r>
    </w:p>
    <w:p w:rsidR="006B5D18" w:rsidRPr="0098356E" w:rsidRDefault="006B5D18" w:rsidP="009835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 «</w:t>
      </w:r>
      <w:r w:rsidR="0098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ию</w:t>
      </w:r>
      <w:r w:rsidR="0098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 202</w:t>
      </w:r>
      <w:r w:rsidR="00E3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98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принятия решений о ра</w:t>
      </w:r>
      <w:r w:rsidR="00983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зработке муниципальных программ Казах</w:t>
      </w:r>
      <w:r w:rsidR="00E3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поселения, их формирования и реализации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правила разработки, реализации и 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муниципальных программ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="00E33E07"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– муниципальное образование, Порядок).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Основные понятия и термины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настоящем Порядке используются следующие понятия и термины:</w:t>
      </w:r>
    </w:p>
    <w:p w:rsidR="006B5D18" w:rsidRPr="006B5D18" w:rsidRDefault="006B5D18" w:rsidP="006B5D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муниципального образования (далее –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муниципальной политики, обеспечивающих в рамках реализации ключевых функций органов местного самоуправления достижение приоритетов и целей муниципальной политики в установленных сферах деятельности на соответствующий период;</w:t>
      </w:r>
    </w:p>
    <w:p w:rsidR="006B5D18" w:rsidRPr="006B5D18" w:rsidRDefault="006B5D18" w:rsidP="006B5D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подпрограммы, содержащие соответствующие структурные элементы: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основные мероприятия,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ведомственные целевые программы,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муниципальные проекты,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мероприятия,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отдельные мероприятия муниципальных проектов, (в том числе учитывающие потребности отдельных групп населения, при необходимости);</w:t>
      </w:r>
    </w:p>
    <w:p w:rsidR="006B5D18" w:rsidRPr="006B5D18" w:rsidRDefault="006B5D18" w:rsidP="006B5D1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- составная часть муниципальной программы, представляющая собой комплекс мероприятий (проектов), направленных на достижение отдельных целей и решение отдельных задач в рамках муниципальной программы;</w:t>
      </w:r>
    </w:p>
    <w:p w:rsidR="006B5D18" w:rsidRPr="006B5D18" w:rsidRDefault="006B5D18" w:rsidP="006B5D1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(индикаторы) - показатели, количественно, характеризующие ход реализации муниципальной программы, достижение целей и решение задач, предусмотренных муниципальной программой;</w:t>
      </w:r>
    </w:p>
    <w:p w:rsidR="006B5D18" w:rsidRPr="006B5D18" w:rsidRDefault="006B5D18" w:rsidP="006B5D1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муниципальной программы - вклад результатов реализации муниципальной программы в социально-экономическое развитие муниципального образования.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Разработка и реализация муниципальной программы осуществляется ответственным исполнителем, соисполнителями и участниками муниципальной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Ответственным исполнителем муниципальной программы может выступать администрация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="00E33E07"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Администрация) или структурное подразделение Администрации, главный распорядитель средств бюджета муниципального  образования (далее - ГРБС), определенные Администрацией в качестве ответственного исполнителя муниципальной программы, в компетенции которых находится вопрос, регулируемый муниципальной программой.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ответственного исполнителя муниципальной программы относятся: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структуры муниципальной программы, перечня соисполнителей и участников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реализации муниципальной программы, в том числе мониторинга результатов реализации;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инициация и подготовка проектов изменений в муниципальную программу;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запрос у соисполнителей и участников муниципальной программы необходимой информации и сведений;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оценки эффективности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подготавливает отчетность о ходе реализации муниципальной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 поручению ответственного исполнителя муниципальной программы разработчиком муниципальной программы (подпрограммы, отдельных структурных элементов подпрограммы) могут выступать соисполнители муниципальной программы и (или) муниципальные учреждения, осуществляющие свою деятельность в указанной сфере.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Соисполнители муниципальной программы - Администрация, структурные подразделения Администрации, иные органы местного самоуправления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="00E33E07"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ГРБС, муниципальные учреждения, ответственные за разработку и (или) реализацию муниципальной программы, подпрограммы или отдельных структурных элементов подпрограммы, в которых предполагается их участие.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Участники муниципальной программы - Администрация, структурные подразделения Администрации, органы местного самоуправления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="00E33E07"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ГРБС, муниципальные предприятия и учреждения, юридические и физические лица, права которых определены ответственным исполнителем муниципальной программы, участвующие в реализации одного или нескольких структурных элементов подпрограммы муниципальной программы в рамках своей компетенции. 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 Общие положения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Муниципальные программы разрабатываются исходя из положений федеральных, региональных и муниципальных нормативных правовых актов, на основании решений Администрации, главы муниципального образования, решений иных органов местного самоуправления муниципального образования.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муниципальных программ учитываются цели и задачи национальных проектов, федеральных проектов, являющихся составной частью соответствующих национальных проектов, региональных проектов, реализуемых в соответствующих сферах.  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 муниципальным программам относятся программы, полностью или частично финансируемые из бюджета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="00E33E07"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 (далее - бюджет муниципального образования, бюджет поселения).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Деление муниципальной программы на подпрограммы и структурные элементы подпрограмм осуществляется исходя из объема и 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к достижению целей и решаемых задач, а также принципа рациональной организации их реализации.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Мероприятия муниципальных программ не могут дублировать мероприятия долгосрочных целевых программ, включая ведомственные целевые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муниципальные программы могут быть сформированы путем объединения нескольких муниципальных программ и (или) ведомственных целевых программ, а также преобразованы из ведомственных целевых программ или в подпрограммы иных муниципальных программ.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формировании целей, задач и основных мероприятий муниципальных программ,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муниципальной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Муниципальные программы утверждаются постановлением Администрации.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подпрограммы и структурные элементы подпрограмм муниципальной программы осуществляется путем внесения изменений в муниципальную программу.</w:t>
      </w:r>
    </w:p>
    <w:p w:rsidR="006B5D18" w:rsidRPr="0098356E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Постановление Администрации об утверждении муниципальной программы (внесении изменений в муниципальную программу) подлежит размещению на официальном сайте  Администрации: </w:t>
      </w:r>
      <w:proofErr w:type="spellStart"/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zhana</w:t>
      </w:r>
      <w:proofErr w:type="spellEnd"/>
      <w:r w:rsidR="0098356E" w:rsidRP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aulsp</w:t>
      </w:r>
      <w:proofErr w:type="spellEnd"/>
      <w:r w:rsidR="0098356E" w:rsidRP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98356E" w:rsidRP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 Основания для разработки муниципальных программ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Основаниями для разработки муниципальных программ являются: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а) наличие целей и задач, определенных приоритетами и основными направлениями социально-экономического развития муниципального образования;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б) наличие проблемных вопросов развития поселения;</w:t>
      </w:r>
    </w:p>
    <w:p w:rsidR="006B5D18" w:rsidRPr="006B5D18" w:rsidRDefault="0098356E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D18"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требований (рекомендаций) о разработке и принятии аналогичных программ в правовых актах федерального, регионального и (или) муниципального уровня, в том числе, если наличие соответствующей муниципальной программы является условием предоставления межбюджетных трансфертов из других бюджетов бюджетной системы Российской Федерации.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инициатором разработки программы не является Администрация, предложения по разработке (внесению изменений) муниципальной программы (подпрограммы, структурного элемента подпрограммы, муниципального проекта) направляются в Администрацию в соответствии с действующими правилами документооборота.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 Разработка программ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Инициаторами разработки проектов муниципальных программ могут выступать Собрание представителей поселения (далее - Собрание), глава </w:t>
      </w:r>
      <w:r w:rsidR="0098356E" w:rsidRP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="00E33E07"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– Глава), структурные подразделения Администрации, ГРБС.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При наличии требований о разработке муниципальной программы в федеральных и (или) региональных правовых актах, решение о разработке проекта муниципальной программы (внесении изменений в муниципальную программу) принимает Глава.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 Муниципальная программа содержит: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паспорта подпрограмм;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и характеристики структурных элементов подпрограмм муниципальной программы, с указанием сроков их реализации и ожидаемых результатов, а также сведений о взаимосвязи с целевыми показателями и результатами подпрограммы и муниципальной программы в целом;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меры правового регулирования, направленные на достижение цели и (или) ожидаемых результатов муниципальной программы с указанием наименований и сроков принятия необходимых муниципальных актов;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плановые значения целевых показателей (индикаторов) муниципальной программы в разбивке по подпрограммам, структурным элементам подпрограмм и годам реализации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финансовом обеспечении муниципальной программы с разбивкой по подпрограммам, структурным элементам подпрограмм, годам реализации и источникам финансирования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мероприятий по реализации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отчетность о ходе реализации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дополнительные и обосновывающие материалы (по решению ответственного исполнителя муниципальной программы).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Паспорт муниципальной программы должен содержать следующие разделы: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1) Наименование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2) Ответственный исполнитель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3) Соисполнители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4) Участники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5) Цели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6) Задачи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7) Целевые показатели (индикаторы)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8) Этапы и сроки реализации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9) Финансовое обеспечение реализации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10) Ожидаемые результаты реализации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11) Перечень подпрограмм муниципальной программы, в том числе основных мероприятий, ведомственных целевых программ и муниципальных проектов;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12) Перечень муниципального имущества, приобретаемого (создаваемого) в процессе реализации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13) Перечень муниципальных услуг и работ, оказываемых (выполняемых) в процессе реализации муниципальной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 учетом специфики муниципальной программы, по решению ответственного исполнителя, соответствующие разделы паспорта муниципальной программы могут отражаться в табличной форме.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Паспорт подпрограммы муниципальной программы формируется аналогично паспорту муниципальной программы, при этом раздел «Перечень подпрограмм муниципальной программы, в том числе основных мероприятий, ведомственных целевых программ и муниципальных проектов» заменяется разделом «Перечень основных мероприятий подпрограммы, в том числе ведомственных целевых программ и муниципальных проектов».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Наименование должно максимально соответствовать цели  муниципальной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Цели и задачи муниципальной программы должны соответствовать основным направлениям социально - экономического развития поселения.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целям муниципальной программы: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специфичность (цели должны соответствовать компетенции муниципальных заказчиков, исполнителей и участников мероприятий муниципальной программы);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достижимость (цели должны быть потенциально достижимы);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измеримость (должна существовать возможность количественной оценки результатов достижения целей);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определимость во времени (должен быть установлен срок достижения цели и определены этапы ее достижения).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Включение в муниципальную программу иных источников финансирования, помимо бюджета поселения, возможно только при документальном их подтверждении (подписанные соглашения, договоры, гарантийные письма, утвержденные паспорта федеральных и региональных государственных и иных целевых программ, законы и решения о соответствующих бюджетах).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Внесение изменений в муниципальную программу является основанием для подготовки проекта решения Собрания о внесении изменений в решение о бюджете муниципального образования.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бюджетных ассигнований на реализацию мероприятий муниципальной программы осуществляется в соответствии с Положением о бюджетном устройстве и бюджетном процессе в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Казахском</w:t>
      </w:r>
      <w:r w:rsidR="00E3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поселении, утвержденным</w:t>
      </w:r>
      <w:r w:rsidRPr="006B5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исполнения бюджета муниципального образования в текущем финансовом году показатели фактического финансового обеспечения реализации муниципальной программы могут отличаться от показателей, утвержденных в составе муниципальной программы, в пределах и по основаниям, которые предусмотрены в соответствии с Бюджетным кодексом Российской Федерации и нормативными правовыми актами муниципального образования, регулирующими внесение изменений в сводную бюджетную роспись без внесения изменений в решение о бюджете. </w:t>
      </w:r>
      <w:proofErr w:type="gramEnd"/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Целевые показатели (индикаторы) муниципальной программы должны количественно характеризовать этапы ее реализации, решение задач и достижение целей, а также: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иметь количественное значение;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непосредственно зависеть от решения основных задач и этапов реализации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отражать основные параметры муниципального задания в части качества и объема предоставляемых муниципальных услуг (выполняемых работ).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рассчитываются по методикам, принятым международными организациями, установленным законодательством Российской Федерации, региональным законодательством;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определяются на основе данных государственного (федерального, регионального) статистического наблюдения, в том числе на территории поселения, или могут быть определены на основании мониторинга информации, находящейся в открытом доступе или доступной ответственному исполнителю и соисполнителям муниципальной программы в рамках межведомственного взаимодействия;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рассчитываются по утвержденным Администрацией методикам, приведенным в дополнительных и обосновывающих материалах к муниципальной программе.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Методика расчета целевых показателей (индикаторов)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 Ответственный исполнитель муниципальной программы представляет проект муниципальной программы и проект постановления Администрации об утверждении муниципальной программы, согласованный соисполнителями муниципальной программы, на утверждение Главе.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инициатором формирования (изменения) проекта муниципальной программы выступило Собрание, проект муниципальной программы дополнительно представляется на согласование Главе.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 Управление реализацией муниципальной программы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Муниципальные программы, финансирование 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начиная с очередного финансового года, подлежат утверждению не позднее одного месяца до дня внесения проекта решения о бюджете поселения на очередной финансовый год (очередной финансовый год и плановый период) в Собрание.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Объем бюджетных ассигнований на реализацию муниципальных программ утверждается решением Собрания о бюджете поселения в составе ведомственной структуры расходов бюджета поселения на очередной финансовый год и плановый период.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 В целях достижения результатов муниципальной программы ответственный исполнитель: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оперативное управление реализацией и координацию деятельности соисполнителей и участников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текущий 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сроков и качеством выполнения мероприятий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и представляет в</w:t>
      </w:r>
      <w:r w:rsidRPr="006B5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 Администрации  отчетность о ходе реализации муниципальной программы в соответствии с разделом 7 настоящего Порядка;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производит оценку рисков </w:t>
      </w:r>
      <w:proofErr w:type="spell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муниципальной программы и разрабатывает предложения по минимизации (устранению) таких рисков;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подготавливает предложения о внесении изменений в муниципальную программу.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Соисполнители и участники муниципальной программы: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закупку товаров, работ и услуг, необходимых для реализации мероприятий муниципальной программы в соответствии с действующим законодательством в сфере закупок;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готовят и представляют ответственному исполнителю в установленные сроки отчетность о ходе реализации муниципальной программы в пределах своей компетенции;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подготавливают и направляют ответственному исполнителю информацию о наличии рисков </w:t>
      </w:r>
      <w:proofErr w:type="spell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и предложения о внесении изменений в муниципальную программу.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  Оценка эффективности муниципальной программы осуществляется ответственным исполнителем в соответствии с Порядком проведения оценки эффективности реализации муниципальных программ </w:t>
      </w:r>
      <w:proofErr w:type="spellStart"/>
      <w:r w:rsidR="00E3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Тобелерского</w:t>
      </w:r>
      <w:proofErr w:type="spellEnd"/>
      <w:r w:rsidR="00E33E07"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 Порядок внесения изменений, прекращения действия муниципальных программ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муниципальную программу могут быть внесены изменения в случаях: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изменения параметров бюджета поселения, ожидаемых поступлений из внебюджетных источников;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необходимости включения (исключения) подпрограммы (структурных элементов подпрограммы муниципальной программы);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необходимости изменения сроков реализации муниципальной программы, подпрограммы или отдельных структурных элементов подпрограммы муниципальной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муниципальную программу осуществляется в соответствии с требованиями разделов 2-4 настоящего Порядка.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Разработку проектов постановлений Администрации о внесении изменений в муниципальную программу осуществляет ответственный исполнитель.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При внесении изменений в муниципальную программу не допускается изменение следующих параметров: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целей и задач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объемов финансирования, целевых показателей (индикаторов) и результатов реализации программы отчетного и предшествующих ему периодов;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внесения мероприятий без выделения бюджетных ассигнований (или внебюджетных источников средств) на их реализацию, за исключением случаев, когда для реализации мероприятий не требуется выделения дополнительных бюджетных ассигнований сверх уже утвержденных объемов.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Перераспределение бюджетных ассигнований, выделенных на реализацию мероприятий муниципальной программы, между подпрограммами, структурными элементами подпрограмм муниципальной программы допускается только: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пределах объемов бюджетных ассигнований, предусмотренных на текущий финансовый год и плановый период;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указанное перераспределение не приведет к ухудшению плановых значений целевых показателей (индикаторов) муниципальной программы, а также к существенному увеличению сроков реализации основных мероприятий, муниципальных проектов, мероприятий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согласованию с соисполнителями и участниками муниципальной программы, в пределах их компетенции, и Администрацией.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 Изменения, внесенные в муниципальную программу, учитываются участниками, соисполнителями и ответственным исполнителем муниципальной программы при подготовке отчетности о ходе реализации муниципальной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 Действие муниципальной программы может быть прекращено в следующих случаях: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достижения целей муниципальной программы;</w:t>
      </w:r>
    </w:p>
    <w:p w:rsidR="006B5D18" w:rsidRPr="006B5D18" w:rsidRDefault="006B5D18" w:rsidP="006B5D1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достижения целей муниципальной программы, в том числе в силу наступления форс-мажорных обстоятельств;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принятия новой муниципальной программы, соответствующей установленным целям и задачам, в том числе путем включения мероприятий одной муниципальной программы в другую или объединения муниципальных программ;</w:t>
      </w:r>
    </w:p>
    <w:p w:rsidR="006B5D18" w:rsidRPr="006B5D18" w:rsidRDefault="006B5D18" w:rsidP="006B5D1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органами государственного и (или) муниципального финансового контроля фактов неэффективного и (или) нецелевого использования бюджетных средств, выделенных на реализацию муниципальной программы в объеме не менее 25 процентов от общего объема бюджетных ассигнований на реализацию муниципальной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 Контроль и отчетность при реализации программы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муниципальных программ </w:t>
      </w:r>
      <w:r w:rsidR="009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="00E33E07"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осуществляет Администрация.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Ответственность за реализацию муниципальной программы и достижение значений количественных и качественных показателей эффективности реализации муниципальной программы несет ответственный исполнитель.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С целью обеспечения мониторинга реализации муниципальной программы ответственный исполнитель муниципальной программы ежеквартально не позднее 25 числа месяца, следующего за отчетным кварталом, направляет в бухгалтерию Администрации  отчетность о ходе реализации муниципальной программы, которая должна содержать следующую информацию: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выполнении перечня мероприятий по реализации муниципальной программы, с указанием наименования мероприятий, сроков их проведения, ответственных лиц, достигнутых результатов, фактических значений целевых показателей (индикаторов) на отчетную дату, а также (при наличии) причин </w:t>
      </w:r>
      <w:proofErr w:type="spell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в установленные сроки в отчетном периоде и результатов оценки рисков неисполнения плана в периодах, следующих за отчетным;</w:t>
      </w:r>
      <w:proofErr w:type="gramEnd"/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фактическом объеме финансового обеспечения реализации муниципальной программы с разбивкой по подпрограммам, структурным элементам подпрограмм, результатам и источникам финансирования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аналитическую записку о ходе реализации мероприятий муниципальной программы с обоснованием 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 результатов реализации мероприятий муниципальной программы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социально-экономическое развитие поселения в отчетном периоде.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Годовой отчет о ходе реализации муниципальной программы представляется в бухгалтерию Администрации в следующие сроки: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позднее 15 февраля года, следующего за отчетным;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уточненный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позднее 1 апреля года, следующего за отчетным.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Годовой отчет о ходе реализации муниципальной программы должен содержать: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описание результатов, достигнутых за отчетный период;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сведения о достижении целевых показателей (индикаторов)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контрольных событий, выполненных и не выполненных (с указанием причин) в установленные сроки согласно плану (плану-графику) реализации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мероприятий, выполненных и не выполненных (с указанием причин) в установленные сроки;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анализ факторов, повлиявших на ход реализации муниципальной программы, а также оценку имеющихся рисков </w:t>
      </w:r>
      <w:proofErr w:type="spell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данные об использовании бюджетных ассигнований бюджета поселения, внебюджетных средств на выполнение мероприятий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информацию о внесенных ответственным исполнителем изменениях в муниципальную программу;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оценку эффективности муниципальной программы;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предложения об изменении форм и методов управления реализацией муниципальной программы, о сокращении (увеличении) финансирования и (или) его корректировке, досрочном прекращении отдельных мероприятий или муниципальной программы в целом;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Сроки предоставления отчетности о ходе реализации муниципальной программы ответственному исполнителю соисполнителями и участниками  муниципальной программы устанавливаются в тексте муниципальной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 Ответственность за реализацию программ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Ответственный исполнитель и соисполнители муниципальных программ несут ответственность за их реализацию в соответствии с действующим законодательством.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Участники муниципальных программ - получатели средств, предусмотренных на реализацию мероприятий муниципальной программы, несут ответственность за нецелевое использование бюджетных сре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действующим законодательством.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E33E07" w:rsidRDefault="00E33E07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3E07" w:rsidRDefault="00E33E07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3E07" w:rsidRDefault="00E33E07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3E07" w:rsidRDefault="00E33E07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3E07" w:rsidRDefault="00E33E07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3E07" w:rsidRDefault="00E33E07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3E07" w:rsidRDefault="00E33E07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3E07" w:rsidRDefault="00E33E07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3E07" w:rsidRDefault="00E33E07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3E07" w:rsidRDefault="00E33E07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3E07" w:rsidRPr="006B5D18" w:rsidRDefault="00E33E07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2</w:t>
      </w:r>
    </w:p>
    <w:p w:rsidR="006B5D18" w:rsidRPr="006B5D18" w:rsidRDefault="006B5D18" w:rsidP="006B5D1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B5D18" w:rsidRPr="006B5D18" w:rsidRDefault="0098356E" w:rsidP="006B5D1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="00E33E07"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D18"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6B5D18" w:rsidRPr="006B5D18" w:rsidRDefault="006B5D18" w:rsidP="006B5D1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8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ию</w:t>
      </w:r>
      <w:r w:rsidR="0098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B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 №</w:t>
      </w:r>
      <w:r w:rsidR="004A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proofErr w:type="gramStart"/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эффективности реализации муниципальных программ</w:t>
      </w:r>
      <w:r w:rsidR="00BB7E1F" w:rsidRPr="00BB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Казахского</w:t>
      </w: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Общие положения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Оценка эффективности муниципальной программы проводится ответственным исполнителем на этапе ее разработки, а также по итогам рассмотрения отчетности о ходе реализации муниципальной программы за отчетный период.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целях оценки эффективности муниципальной программы отчетным периодом признается финансовый год.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Оценка планируемой эффективности муниципальной программы осуществляется на весь период ее реализации.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качестве критериев социальной и экономической эффективности оценивается планируемый вклад муниципальной программы в социальное и экономическое развитие поселения.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С целью выявления степени достижения запланированных результатов,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существенных отклонений (как положительных, так и отрицательных - более 10 процентов) по каждому направлению, по которому выявлено существенное отклонение, проводится анализ факторов, оказавших влияние на достижение результатов муниципальной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оказывающие влияние на результаты реализации муниципальной программы, делятся на внутренние (формируются и управляются на уровне поселения исполнителями и участниками муниципальной программы, органами местного самоуправления) и внешние. </w:t>
      </w:r>
      <w:proofErr w:type="gramEnd"/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По результатам факторного анализа обосновываются изменения планов (планов-графиков) реализации муниципальной программы, мероприятий, задач, состава и количественных значений целевых показателей (индикаторов), а также изменение объемов финансирования муниципальной программы на очередной финансовый год (очередной финансовый год и плановый период).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 По результатам оценки эффективности реализации муниципальной программы ответственным исполнителем муниципальной программы не 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15 рабочих дней до дня внесения проекта решения о бюджете поселения на очередной финансовый год (очередной финансовый год и плановый период) в Собрание</w:t>
      </w:r>
      <w:r w:rsidRPr="006B5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направлено в бухгалтерию Администрации предложение о сокращении (увеличении) и (или) корректировке финансирования, досрочном прекращении муниципальной программы в целом, подпрограммы или отдельных структурных элементов подпрограммы муниципальной программы.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указанного предложения при наличии заключенных муниципальных контрактов (договоров, соглашений), по которым сторонами не достигнуто соглашение об их прекращении, не исполненных судебных решений, обуславливающих возникновение расходных обязательств бюджета поселения, в проекте решения о муниципальном бюджете на очередной финансовый год (очередной финансовый год и плановый период) обязательно должны быть предусмотрены бюджетные ассигнования на исполнение указанных обязательств.</w:t>
      </w:r>
      <w:proofErr w:type="gramEnd"/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 Критерии оценки эффективности реализации муниципальной программы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 Критериями эффективности муниципальной программы являются: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соответствие муниципальной программы системе приоритетов социально-экономического развития поселения (К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наличие в муниципальной программе задач, условием решения которых является применение программного метода (К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уровень проработки целевых показателей (индикаторов) и индикаторов эффективности реализации муниципальной программы (К3);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уровень финансового обеспечения муниципальной программы и его структурные параметры (К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организация управления и 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исполнения муниципальной программы (К5).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 Значение критериев эффективности муниципальной программы рассчитывается в баллах.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ЭФФЕКТИВНОСТИ РЕАЛИЗАЦИИ</w:t>
      </w:r>
    </w:p>
    <w:p w:rsidR="006B5D18" w:rsidRPr="006B5D18" w:rsidRDefault="006B5D18" w:rsidP="006B5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ПРОГРАММ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2230"/>
        <w:gridCol w:w="4809"/>
        <w:gridCol w:w="1083"/>
      </w:tblGrid>
      <w:tr w:rsidR="006B5D18" w:rsidRPr="006B5D18" w:rsidTr="006B5D18"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программы системе приоритетов социально-экономического развития поселения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Проблема отнесена нормативными правовыми актами муниципального уровня к приоритетным задачам социально-экономического развития поселения, решаемым, в том числе, программными методами и соответствует проблемной сфере одной или нескольких действующих или разрабатываемых федеральных, региональных и муниципальных программ.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 Проблема не отнесена нормативными правовыми актами муниципального уровня к приоритетным задачам социально-экономического развития поселения, но характеризуется показателями,  значения которых существенно (от 10 и более процентов) отличаются от </w:t>
            </w:r>
            <w:proofErr w:type="spellStart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среднероссийских</w:t>
            </w:r>
            <w:proofErr w:type="spellEnd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средних по региону в сторону ухудшения и (или) имеют неблагоприятную динамику.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Проблема не отнесена нормативными правовыми актами муниципального уровня к приоритетным задачам социально-экономического развития поселения и материалы программного документа не позволяют сделать однозначных выводов об имеющихся неблагоприятных тенденциях.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Наличие федеральной и (или) региональной программы аналогичной целевой направленности, соглашения о предоставлении межбюджетного трансферта из бюджета другого уровня бюджетной системы Российской Федерации, которыми установлены требования (рекомендации) о разработке муниципальных программ.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5D18" w:rsidRPr="006B5D18" w:rsidTr="006B5D18">
        <w:trPr>
          <w:trHeight w:val="3649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Программный документ соответствует критерию, но в перечне мероприятий значительный объем (от 10 и более процентов) составляют показатели (в том числе финансовые), характеризующие   административно-хозяйственную деятельность ответственного исполнителя, соисполнителей и подведомственных им учреждений.</w:t>
            </w:r>
          </w:p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наличии признаки дублирования частью мероприятий муниципальной программы мероприятия других муниципальных программ.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5D18" w:rsidRPr="006B5D18" w:rsidTr="006B5D1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Программный документ не соответствует критерию.</w:t>
            </w:r>
          </w:p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Программный документ содержит расходы на финансовое обеспечение деятельности органов местного самоуправления.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проработки целевых показателей (индикаторов) и индикаторов эффективности реализации муниципальной программы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Наличие в программе целевых показателей (индикаторов) и индикаторов эффективности реализации муниципальной программы, соответствующих установленным требованиям, наличие информации о динамике показателей по годам реализации программы. В случае отсутствия данных статистического наблюдения разработана методика расчета и оценки значений показателей.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В программе имеются целевые показатели (индикаторы) и индикаторы эффективности реализации муниципальной программы. Методики расчета и оценки значений указанных показателей в программе отсутствуют.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Целевые показатели (индикаторы) и индикаторы эффективности реализации муниципальной программы отсутствуют.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финансового обеспечения муниципальной программы и его структурные параметры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Финансирование муниципальной программы из всех источников обеспечено (фактически составило) свыше 80 процентов от расчетного значения.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Финансирование муниципальной программы из всех источников обеспечено (фактически составило) от 50 до 80 процентов от расчетного значения.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Финансирование муниципальной программы из всех источников обеспечено (фактически составило) менее 50  процентов от расчетного значения.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управления и </w:t>
            </w:r>
            <w:proofErr w:type="gramStart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исполнения муниципальной программы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Отчетность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Отчетность о ходе реализации программы не содержит полного объема сведений, что затрудняет объективную оценку хода реализации программы.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5D18" w:rsidRPr="006B5D18" w:rsidTr="006B5D18"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Отчетность о ходе реализации программы не соответствует установленным требованиям и рекомендациям и должна быть переработана.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Итоговый показатель оценки эффективности муниципальной программы (К) рассчитывается на основе полученных оценок по критериям по формуле: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= К</w:t>
      </w:r>
      <w:proofErr w:type="gramStart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К2 + К3 + К4 + К5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Значение итогового показателя оценки эффективности муниципальной программы оценивается по следующей шкале: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6"/>
        <w:gridCol w:w="4747"/>
      </w:tblGrid>
      <w:tr w:rsidR="006B5D18" w:rsidRPr="006B5D18" w:rsidTr="006B5D18"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значение интегрального показателя</w:t>
            </w:r>
            <w:proofErr w:type="gramStart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характеристика программы</w:t>
            </w:r>
          </w:p>
        </w:tc>
      </w:tr>
      <w:tr w:rsidR="006B5D18" w:rsidRPr="006B5D18" w:rsidTr="006B5D18"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 до 50 баллов</w:t>
            </w:r>
          </w:p>
        </w:tc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6B5D18" w:rsidRPr="006B5D18" w:rsidTr="006B5D18"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 до 45 баллов</w:t>
            </w:r>
          </w:p>
        </w:tc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</w:t>
            </w:r>
            <w:proofErr w:type="gramStart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  <w:proofErr w:type="gramEnd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требует доработки</w:t>
            </w:r>
          </w:p>
        </w:tc>
      </w:tr>
      <w:tr w:rsidR="006B5D18" w:rsidRPr="006B5D18" w:rsidTr="006B5D18"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до 35 баллов</w:t>
            </w:r>
          </w:p>
        </w:tc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Малоэффективная</w:t>
            </w:r>
            <w:proofErr w:type="gramEnd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требует существенной доработки</w:t>
            </w:r>
          </w:p>
        </w:tc>
      </w:tr>
      <w:tr w:rsidR="006B5D18" w:rsidRPr="006B5D18" w:rsidTr="006B5D18"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25 баллов</w:t>
            </w:r>
          </w:p>
        </w:tc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18" w:rsidRPr="006B5D18" w:rsidRDefault="006B5D18" w:rsidP="006B5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</w:t>
            </w:r>
            <w:proofErr w:type="gramEnd"/>
            <w:r w:rsidRPr="006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подлежит прекращению</w:t>
            </w:r>
          </w:p>
        </w:tc>
      </w:tr>
    </w:tbl>
    <w:p w:rsidR="006B5D18" w:rsidRPr="006B5D18" w:rsidRDefault="006B5D18" w:rsidP="006B5D1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D18" w:rsidRPr="006B5D18" w:rsidRDefault="006B5D18" w:rsidP="006B5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Администрацией и (или) ответственным исполнителем муниципальной программы помимо критериев, используемых в соответствии с пунктами 1-4 настоящего Порядка, для оценки эффективности реализации муниципальной программы могут быть установлены иные индикаторы и применяться иные методы оценки в соответствии с пунктами 1.4 и 1.5 настоящего Порядка.</w:t>
      </w:r>
    </w:p>
    <w:p w:rsidR="005765E6" w:rsidRDefault="005765E6"/>
    <w:sectPr w:rsidR="005765E6" w:rsidSect="0057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75"/>
    <w:multiLevelType w:val="multilevel"/>
    <w:tmpl w:val="142A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3487C"/>
    <w:multiLevelType w:val="multilevel"/>
    <w:tmpl w:val="21449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22D27"/>
    <w:multiLevelType w:val="multilevel"/>
    <w:tmpl w:val="FCAE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851D0"/>
    <w:multiLevelType w:val="multilevel"/>
    <w:tmpl w:val="261E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57EE2"/>
    <w:multiLevelType w:val="multilevel"/>
    <w:tmpl w:val="E59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86221"/>
    <w:multiLevelType w:val="multilevel"/>
    <w:tmpl w:val="CFBAA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2084"/>
    <w:multiLevelType w:val="multilevel"/>
    <w:tmpl w:val="417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B5D18"/>
    <w:rsid w:val="00376111"/>
    <w:rsid w:val="004A05FB"/>
    <w:rsid w:val="005765E6"/>
    <w:rsid w:val="005B5421"/>
    <w:rsid w:val="006B5D18"/>
    <w:rsid w:val="008228DC"/>
    <w:rsid w:val="0098356E"/>
    <w:rsid w:val="009B67A1"/>
    <w:rsid w:val="00BB7E1F"/>
    <w:rsid w:val="00C56CA7"/>
    <w:rsid w:val="00D32D27"/>
    <w:rsid w:val="00D74CCC"/>
    <w:rsid w:val="00DD1791"/>
    <w:rsid w:val="00E3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E6"/>
  </w:style>
  <w:style w:type="paragraph" w:styleId="1">
    <w:name w:val="heading 1"/>
    <w:basedOn w:val="a"/>
    <w:next w:val="a"/>
    <w:link w:val="10"/>
    <w:uiPriority w:val="9"/>
    <w:qFormat/>
    <w:rsid w:val="00DD179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B5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79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D18"/>
    <w:rPr>
      <w:color w:val="0000FF"/>
      <w:u w:val="single"/>
    </w:rPr>
  </w:style>
  <w:style w:type="paragraph" w:customStyle="1" w:styleId="consplusnormal">
    <w:name w:val="consplusnormal"/>
    <w:basedOn w:val="a"/>
    <w:rsid w:val="006B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5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17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1791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179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5074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Admin</cp:lastModifiedBy>
  <cp:revision>6</cp:revision>
  <dcterms:created xsi:type="dcterms:W3CDTF">2022-07-21T09:52:00Z</dcterms:created>
  <dcterms:modified xsi:type="dcterms:W3CDTF">2022-07-21T10:58:00Z</dcterms:modified>
</cp:coreProperties>
</file>