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4B2E4A" w:rsidTr="004B2E4A">
        <w:trPr>
          <w:trHeight w:val="2875"/>
        </w:trPr>
        <w:tc>
          <w:tcPr>
            <w:tcW w:w="3960" w:type="dxa"/>
            <w:hideMark/>
          </w:tcPr>
          <w:p w:rsidR="004B2E4A" w:rsidRDefault="004B2E4A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4B2E4A" w:rsidRDefault="004B2E4A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4B2E4A" w:rsidRDefault="004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4B2E4A" w:rsidRDefault="004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4B2E4A" w:rsidRDefault="004B2E4A" w:rsidP="004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4B2E4A" w:rsidRDefault="004B2E4A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4B2E4A" w:rsidRDefault="004B2E4A">
            <w:pPr>
              <w:spacing w:after="0" w:line="240" w:lineRule="auto"/>
              <w:jc w:val="center"/>
            </w:pPr>
            <w:r>
              <w:t>ул. Абая, 9</w:t>
            </w:r>
          </w:p>
          <w:p w:rsidR="004B2E4A" w:rsidRDefault="004B2E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4B2E4A" w:rsidRDefault="004B2E4A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31265" cy="1195070"/>
                  <wp:effectExtent l="19050" t="0" r="698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:rsidR="004B2E4A" w:rsidRDefault="004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2E4A" w:rsidRDefault="004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4B2E4A" w:rsidRDefault="004B2E4A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4B2E4A" w:rsidRDefault="004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4B2E4A" w:rsidRDefault="004B2E4A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B2E4A" w:rsidRDefault="004B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2E4A" w:rsidRDefault="004B2E4A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4B2E4A" w:rsidRDefault="004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4A" w:rsidRDefault="00CB33FA" w:rsidP="004B2E4A">
      <w:pPr>
        <w:spacing w:after="0"/>
        <w:jc w:val="center"/>
        <w:rPr>
          <w:b/>
          <w:sz w:val="28"/>
          <w:szCs w:val="28"/>
        </w:rPr>
      </w:pPr>
      <w:r w:rsidRPr="00CB33FA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4B2E4A">
        <w:rPr>
          <w:b/>
          <w:sz w:val="28"/>
          <w:szCs w:val="28"/>
        </w:rPr>
        <w:t xml:space="preserve"> </w:t>
      </w:r>
    </w:p>
    <w:p w:rsidR="008D34AA" w:rsidRDefault="008D34AA" w:rsidP="004B2E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«Казахское сельское поселение»</w:t>
      </w:r>
    </w:p>
    <w:p w:rsidR="008D34AA" w:rsidRDefault="008D34AA" w:rsidP="008D3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Третья </w:t>
      </w:r>
      <w:r>
        <w:rPr>
          <w:b/>
          <w:sz w:val="28"/>
          <w:szCs w:val="28"/>
        </w:rPr>
        <w:t>очередная сессия</w:t>
      </w:r>
      <w:r>
        <w:rPr>
          <w:b/>
          <w:sz w:val="28"/>
          <w:szCs w:val="28"/>
          <w:lang w:val="kk-KZ"/>
        </w:rPr>
        <w:t xml:space="preserve"> пято</w:t>
      </w:r>
      <w:r>
        <w:rPr>
          <w:b/>
          <w:sz w:val="28"/>
          <w:szCs w:val="28"/>
        </w:rPr>
        <w:t>го  созыва Совета депутатов</w:t>
      </w:r>
    </w:p>
    <w:p w:rsidR="008D34AA" w:rsidRDefault="008D34AA" w:rsidP="008D34AA">
      <w:pPr>
        <w:pStyle w:val="a3"/>
        <w:rPr>
          <w:rFonts w:ascii="Times New Roman" w:hAnsi="Times New Roman"/>
          <w:sz w:val="28"/>
          <w:szCs w:val="28"/>
        </w:rPr>
      </w:pPr>
    </w:p>
    <w:p w:rsidR="008D34AA" w:rsidRDefault="008D34AA" w:rsidP="008D34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34AA" w:rsidRDefault="008D34AA" w:rsidP="008D34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D34AA" w:rsidRPr="008D34AA" w:rsidRDefault="008D34AA" w:rsidP="008D34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D34AA">
        <w:rPr>
          <w:rFonts w:ascii="Times New Roman" w:hAnsi="Times New Roman"/>
          <w:sz w:val="24"/>
          <w:szCs w:val="24"/>
        </w:rPr>
        <w:t>от 15.12.2020г.                                                                                     № 3-3</w:t>
      </w:r>
    </w:p>
    <w:p w:rsidR="008D34AA" w:rsidRDefault="008D34AA" w:rsidP="008D34AA">
      <w:pPr>
        <w:pStyle w:val="a3"/>
        <w:rPr>
          <w:rFonts w:ascii="Times New Roman" w:hAnsi="Times New Roman"/>
          <w:sz w:val="28"/>
          <w:szCs w:val="28"/>
        </w:rPr>
      </w:pPr>
    </w:p>
    <w:p w:rsidR="008D34AA" w:rsidRDefault="008D34AA" w:rsidP="008D34AA">
      <w:pPr>
        <w:shd w:val="clear" w:color="auto" w:fill="FFFFFF"/>
        <w:spacing w:after="171"/>
        <w:jc w:val="center"/>
        <w:rPr>
          <w:rFonts w:ascii="Times New Roman" w:hAnsi="Times New Roman"/>
          <w:b/>
          <w:color w:val="483B3F"/>
          <w:sz w:val="28"/>
          <w:szCs w:val="28"/>
        </w:rPr>
      </w:pPr>
      <w:r>
        <w:rPr>
          <w:b/>
          <w:bCs/>
          <w:color w:val="483B3F"/>
          <w:szCs w:val="28"/>
        </w:rPr>
        <w:t>«</w:t>
      </w:r>
      <w:r>
        <w:rPr>
          <w:b/>
          <w:bCs/>
          <w:szCs w:val="28"/>
        </w:rPr>
        <w:t>Об утверждении перечня услуг, которые являются необходимыми и обязательными  для предоставления муниципальных услуг администрацией  Казахского сельского поселения</w:t>
      </w:r>
      <w:r>
        <w:rPr>
          <w:b/>
          <w:bCs/>
          <w:color w:val="483B3F"/>
          <w:szCs w:val="28"/>
        </w:rPr>
        <w:t>».</w:t>
      </w:r>
    </w:p>
    <w:p w:rsidR="008D34AA" w:rsidRDefault="008D34AA" w:rsidP="008D34AA">
      <w:pPr>
        <w:shd w:val="clear" w:color="auto" w:fill="FFFFFF"/>
        <w:spacing w:after="171"/>
        <w:jc w:val="both"/>
        <w:rPr>
          <w:szCs w:val="28"/>
        </w:rPr>
      </w:pPr>
      <w:r>
        <w:rPr>
          <w:sz w:val="24"/>
        </w:rPr>
        <w:t xml:space="preserve">   </w:t>
      </w:r>
      <w:proofErr w:type="gramStart"/>
      <w:r>
        <w:rPr>
          <w:szCs w:val="28"/>
        </w:rPr>
        <w:t>В целях повышения эффективности деятельности администрации муниципального образования Казахское сельское поселение, на основании Федерального закона от 27 июля 2010 г.№210_ФЗ « Об организации предоставления государственных и муниципальных услуг на основании Федерального закона от 06.10.2003 года №131-ФЗ « Об общих принципах организации местного самоуправления в Российской Федерации», руководствуясь Уставом МО Казахское сельское поселение.</w:t>
      </w:r>
      <w:proofErr w:type="gramEnd"/>
    </w:p>
    <w:p w:rsidR="008D34AA" w:rsidRDefault="008D34AA" w:rsidP="008D34AA">
      <w:pPr>
        <w:shd w:val="clear" w:color="auto" w:fill="FFFFFF"/>
        <w:spacing w:after="171"/>
        <w:rPr>
          <w:bCs/>
          <w:szCs w:val="28"/>
        </w:rPr>
      </w:pPr>
      <w:r>
        <w:rPr>
          <w:bCs/>
          <w:szCs w:val="28"/>
        </w:rPr>
        <w:t xml:space="preserve">Сельский Совет депутатов муниципального образования  Казахское сельское поселение </w:t>
      </w:r>
    </w:p>
    <w:p w:rsidR="008D34AA" w:rsidRDefault="008D34AA" w:rsidP="008D34AA">
      <w:pPr>
        <w:shd w:val="clear" w:color="auto" w:fill="FFFFFF"/>
        <w:spacing w:after="171"/>
        <w:rPr>
          <w:color w:val="483B3F"/>
          <w:szCs w:val="28"/>
        </w:rPr>
      </w:pPr>
      <w:r>
        <w:rPr>
          <w:b/>
          <w:bCs/>
          <w:szCs w:val="28"/>
        </w:rPr>
        <w:t>РЕШИЛ:</w:t>
      </w:r>
      <w:r>
        <w:rPr>
          <w:szCs w:val="28"/>
        </w:rPr>
        <w:t> </w:t>
      </w:r>
    </w:p>
    <w:p w:rsidR="008D34AA" w:rsidRDefault="008D34AA" w:rsidP="008D34AA">
      <w:pPr>
        <w:shd w:val="clear" w:color="auto" w:fill="FFFFFF"/>
        <w:spacing w:after="171"/>
        <w:jc w:val="both"/>
        <w:rPr>
          <w:szCs w:val="28"/>
        </w:rPr>
      </w:pPr>
      <w:r>
        <w:rPr>
          <w:szCs w:val="28"/>
        </w:rPr>
        <w:t xml:space="preserve">1.Утвердит Перечень услуг, которые являются необходимыми и обязательными для предоставления муниципальных услуг администрацией  Казахского сельского поселения. </w:t>
      </w:r>
    </w:p>
    <w:p w:rsidR="008D34AA" w:rsidRDefault="008D34AA" w:rsidP="008D34AA">
      <w:pPr>
        <w:shd w:val="clear" w:color="auto" w:fill="FFFFFF"/>
        <w:spacing w:after="171"/>
        <w:jc w:val="both"/>
        <w:rPr>
          <w:szCs w:val="28"/>
        </w:rPr>
      </w:pPr>
      <w:r>
        <w:rPr>
          <w:szCs w:val="28"/>
        </w:rPr>
        <w:t>2. Опубликовать (обнародовать) настоящее  решение   на  информационном стенде и  на официальном сайте муниципального образования Казахское сельское поселение.</w:t>
      </w:r>
    </w:p>
    <w:p w:rsidR="008D34AA" w:rsidRDefault="008D34AA" w:rsidP="008D34AA">
      <w:pPr>
        <w:shd w:val="clear" w:color="auto" w:fill="FFFFFF"/>
        <w:spacing w:after="17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 оставляю за собой.</w:t>
      </w:r>
    </w:p>
    <w:p w:rsidR="008D34AA" w:rsidRDefault="008D34AA" w:rsidP="008D34AA">
      <w:pPr>
        <w:shd w:val="clear" w:color="auto" w:fill="FFFFFF"/>
        <w:spacing w:after="171"/>
        <w:jc w:val="both"/>
        <w:rPr>
          <w:szCs w:val="28"/>
        </w:rPr>
      </w:pPr>
      <w:r>
        <w:rPr>
          <w:szCs w:val="28"/>
        </w:rPr>
        <w:t>4.Решение вступает в силу со дня его опубликования.</w:t>
      </w:r>
    </w:p>
    <w:p w:rsidR="008D34AA" w:rsidRDefault="008D34AA" w:rsidP="008D34AA">
      <w:pPr>
        <w:spacing w:after="0" w:line="240" w:lineRule="auto"/>
        <w:rPr>
          <w:szCs w:val="28"/>
        </w:rPr>
      </w:pPr>
    </w:p>
    <w:p w:rsidR="00015538" w:rsidRDefault="00015538" w:rsidP="00015538">
      <w:pPr>
        <w:tabs>
          <w:tab w:val="left" w:pos="6556"/>
        </w:tabs>
        <w:spacing w:after="0" w:line="240" w:lineRule="auto"/>
        <w:rPr>
          <w:szCs w:val="28"/>
        </w:rPr>
      </w:pPr>
      <w:r>
        <w:rPr>
          <w:szCs w:val="28"/>
        </w:rPr>
        <w:t>Глава Казахского сельского поселения</w:t>
      </w:r>
      <w:r>
        <w:rPr>
          <w:szCs w:val="28"/>
        </w:rPr>
        <w:tab/>
      </w:r>
    </w:p>
    <w:p w:rsidR="008D34AA" w:rsidRDefault="00015538" w:rsidP="00015538">
      <w:pPr>
        <w:rPr>
          <w:szCs w:val="24"/>
        </w:rPr>
      </w:pPr>
      <w:proofErr w:type="spellStart"/>
      <w:r>
        <w:rPr>
          <w:szCs w:val="24"/>
        </w:rPr>
        <w:t>Кош-Агачского</w:t>
      </w:r>
      <w:proofErr w:type="spellEnd"/>
      <w:r>
        <w:rPr>
          <w:szCs w:val="24"/>
        </w:rPr>
        <w:t xml:space="preserve"> района Республики Алтай                                               </w:t>
      </w:r>
      <w:r w:rsidR="008D34AA">
        <w:t xml:space="preserve">Т.О. </w:t>
      </w:r>
      <w:proofErr w:type="spellStart"/>
      <w:r w:rsidR="008D34AA">
        <w:t>Муктасыров</w:t>
      </w:r>
      <w:proofErr w:type="spellEnd"/>
      <w:r w:rsidR="008D34AA">
        <w:t xml:space="preserve"> </w:t>
      </w:r>
    </w:p>
    <w:p w:rsidR="008D34AA" w:rsidRDefault="008D34AA" w:rsidP="008D34AA">
      <w:pPr>
        <w:rPr>
          <w:u w:val="single"/>
        </w:rPr>
      </w:pPr>
    </w:p>
    <w:p w:rsidR="00B758CB" w:rsidRDefault="00B758CB"/>
    <w:sectPr w:rsidR="00B758CB" w:rsidSect="000C2C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D34AA"/>
    <w:rsid w:val="00015538"/>
    <w:rsid w:val="000C2CE7"/>
    <w:rsid w:val="004B2E4A"/>
    <w:rsid w:val="008D34AA"/>
    <w:rsid w:val="008F0ECB"/>
    <w:rsid w:val="00AE1191"/>
    <w:rsid w:val="00B1176E"/>
    <w:rsid w:val="00B758CB"/>
    <w:rsid w:val="00C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1"/>
  </w:style>
  <w:style w:type="paragraph" w:styleId="1">
    <w:name w:val="heading 1"/>
    <w:basedOn w:val="a"/>
    <w:next w:val="a"/>
    <w:link w:val="10"/>
    <w:qFormat/>
    <w:rsid w:val="008D34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D34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4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D34A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D34AA"/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8D34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D34A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2020-12-16T06:14:00Z</cp:lastPrinted>
  <dcterms:created xsi:type="dcterms:W3CDTF">2020-12-15T12:24:00Z</dcterms:created>
  <dcterms:modified xsi:type="dcterms:W3CDTF">2020-12-16T06:44:00Z</dcterms:modified>
</cp:coreProperties>
</file>