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4" w:rsidRDefault="00616B3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6B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34" w:rsidRDefault="00616B34">
            <w:pPr>
              <w:pStyle w:val="ConsPlusNormal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34" w:rsidRDefault="00616B34">
            <w:pPr>
              <w:pStyle w:val="ConsPlusNormal"/>
              <w:jc w:val="right"/>
            </w:pPr>
            <w:r>
              <w:t>N 269-у</w:t>
            </w:r>
          </w:p>
        </w:tc>
      </w:tr>
    </w:tbl>
    <w:p w:rsidR="00616B34" w:rsidRDefault="00616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Title"/>
        <w:jc w:val="center"/>
      </w:pPr>
      <w:r>
        <w:t>УКАЗ</w:t>
      </w:r>
    </w:p>
    <w:p w:rsidR="00616B34" w:rsidRDefault="00616B34">
      <w:pPr>
        <w:pStyle w:val="ConsPlusTitle"/>
        <w:jc w:val="center"/>
      </w:pPr>
    </w:p>
    <w:p w:rsidR="00616B34" w:rsidRDefault="00616B34">
      <w:pPr>
        <w:pStyle w:val="ConsPlusTitle"/>
        <w:jc w:val="center"/>
      </w:pPr>
      <w:r>
        <w:t>ГЛАВЫ РЕСПУБЛИКИ АЛТАЙ,</w:t>
      </w:r>
    </w:p>
    <w:p w:rsidR="00616B34" w:rsidRDefault="00616B34">
      <w:pPr>
        <w:pStyle w:val="ConsPlusTitle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Title"/>
        <w:jc w:val="center"/>
      </w:pPr>
    </w:p>
    <w:p w:rsidR="00616B34" w:rsidRDefault="00616B34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16B34" w:rsidRDefault="00616B3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616B34" w:rsidRDefault="00616B34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616B34" w:rsidRDefault="00616B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616B34" w:rsidRDefault="00616B34">
      <w:pPr>
        <w:pStyle w:val="ConsPlusTitle"/>
        <w:jc w:val="center"/>
      </w:pPr>
      <w:r>
        <w:t>АЛТАЙ, И СОБЛЮДЕНИЯ ОГРАНИЧЕНИЙ ЛИЦАМИ, ЗАМЕЩАЮЩИМИ</w:t>
      </w:r>
    </w:p>
    <w:p w:rsidR="00616B34" w:rsidRDefault="00616B34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616B34" w:rsidRDefault="00616B34">
      <w:pPr>
        <w:pStyle w:val="ConsPlusNormal"/>
        <w:jc w:val="center"/>
      </w:pPr>
      <w:r>
        <w:t>Список изменяющих документов</w:t>
      </w:r>
    </w:p>
    <w:p w:rsidR="00616B34" w:rsidRDefault="00616B3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16B34" w:rsidRDefault="00616B34">
      <w:pPr>
        <w:pStyle w:val="ConsPlusNormal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Normal"/>
        <w:jc w:val="center"/>
      </w:pPr>
      <w:r>
        <w:t xml:space="preserve">от 27.08.2010 </w:t>
      </w:r>
      <w:hyperlink r:id="rId4" w:history="1">
        <w:r>
          <w:rPr>
            <w:color w:val="0000FF"/>
          </w:rPr>
          <w:t>N 188-у</w:t>
        </w:r>
      </w:hyperlink>
      <w:r>
        <w:t xml:space="preserve">, от 28.04.2012 </w:t>
      </w:r>
      <w:hyperlink r:id="rId5" w:history="1">
        <w:r>
          <w:rPr>
            <w:color w:val="0000FF"/>
          </w:rPr>
          <w:t>N 104-у</w:t>
        </w:r>
      </w:hyperlink>
      <w:r>
        <w:t xml:space="preserve">, от 05.10.2012 </w:t>
      </w:r>
      <w:hyperlink r:id="rId6" w:history="1">
        <w:r>
          <w:rPr>
            <w:color w:val="0000FF"/>
          </w:rPr>
          <w:t>N 250-у</w:t>
        </w:r>
      </w:hyperlink>
      <w:r>
        <w:t>,</w:t>
      </w:r>
    </w:p>
    <w:p w:rsidR="00616B34" w:rsidRDefault="00616B34">
      <w:pPr>
        <w:pStyle w:val="ConsPlusNormal"/>
        <w:jc w:val="center"/>
      </w:pPr>
      <w:r>
        <w:t xml:space="preserve">от 15.10.2014 </w:t>
      </w:r>
      <w:hyperlink r:id="rId7" w:history="1">
        <w:r>
          <w:rPr>
            <w:color w:val="0000FF"/>
          </w:rPr>
          <w:t>N 263-у</w:t>
        </w:r>
      </w:hyperlink>
      <w:r>
        <w:t xml:space="preserve">, от 09.10.2015 </w:t>
      </w:r>
      <w:hyperlink r:id="rId8" w:history="1">
        <w:r>
          <w:rPr>
            <w:color w:val="0000FF"/>
          </w:rPr>
          <w:t>N 276-у</w:t>
        </w:r>
      </w:hyperlink>
      <w:r>
        <w:t>)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Конституционным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24 февраля 1998 года N 2-4 "О Правительстве Республики Алтай" постановляю:</w:t>
      </w:r>
    </w:p>
    <w:p w:rsidR="00616B34" w:rsidRDefault="00616B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Алтай.</w:t>
      </w:r>
      <w:proofErr w:type="gramEnd"/>
    </w:p>
    <w:p w:rsidR="00616B34" w:rsidRDefault="00616B34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616B34" w:rsidRDefault="00616B34">
      <w:pPr>
        <w:pStyle w:val="ConsPlusNormal"/>
        <w:ind w:firstLine="540"/>
        <w:jc w:val="both"/>
      </w:pPr>
      <w:r>
        <w:t xml:space="preserve">2. Утратил силу с 9 октября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09.10.2015 N 276-у.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right"/>
      </w:pPr>
      <w:r>
        <w:t>Глава Республики Алтай,</w:t>
      </w:r>
    </w:p>
    <w:p w:rsidR="00616B34" w:rsidRDefault="00616B34">
      <w:pPr>
        <w:pStyle w:val="ConsPlusNormal"/>
        <w:jc w:val="right"/>
      </w:pPr>
      <w:r>
        <w:t>Председатель Правительства</w:t>
      </w:r>
    </w:p>
    <w:p w:rsidR="00616B34" w:rsidRDefault="00616B34">
      <w:pPr>
        <w:pStyle w:val="ConsPlusNormal"/>
        <w:jc w:val="right"/>
      </w:pPr>
      <w:r>
        <w:t>Республики Алтай</w:t>
      </w:r>
    </w:p>
    <w:p w:rsidR="00616B34" w:rsidRDefault="00616B34">
      <w:pPr>
        <w:pStyle w:val="ConsPlusNormal"/>
        <w:jc w:val="right"/>
      </w:pPr>
      <w:r>
        <w:t>А.В.БЕРДНИКОВ</w:t>
      </w:r>
    </w:p>
    <w:p w:rsidR="00616B34" w:rsidRDefault="00616B34">
      <w:pPr>
        <w:pStyle w:val="ConsPlusNormal"/>
      </w:pPr>
      <w:r>
        <w:t>г. Горно-Алтайск</w:t>
      </w:r>
    </w:p>
    <w:p w:rsidR="00616B34" w:rsidRDefault="00616B34">
      <w:pPr>
        <w:pStyle w:val="ConsPlusNormal"/>
      </w:pPr>
      <w:r>
        <w:t>28 декабря 2009 года</w:t>
      </w:r>
    </w:p>
    <w:p w:rsidR="00616B34" w:rsidRDefault="00616B34">
      <w:pPr>
        <w:pStyle w:val="ConsPlusNormal"/>
      </w:pPr>
      <w:r>
        <w:t>N 269-у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right"/>
      </w:pPr>
      <w:r>
        <w:t>Утверждено</w:t>
      </w:r>
    </w:p>
    <w:p w:rsidR="00616B34" w:rsidRDefault="00616B34">
      <w:pPr>
        <w:pStyle w:val="ConsPlusNormal"/>
        <w:jc w:val="right"/>
      </w:pPr>
      <w:r>
        <w:t>Указом</w:t>
      </w:r>
    </w:p>
    <w:p w:rsidR="00616B34" w:rsidRDefault="00616B34">
      <w:pPr>
        <w:pStyle w:val="ConsPlusNormal"/>
        <w:jc w:val="right"/>
      </w:pPr>
      <w:r>
        <w:t>Главы Республики Алтай,</w:t>
      </w:r>
    </w:p>
    <w:p w:rsidR="00616B34" w:rsidRDefault="00616B34">
      <w:pPr>
        <w:pStyle w:val="ConsPlusNormal"/>
        <w:jc w:val="right"/>
      </w:pPr>
      <w:r>
        <w:t>Председателя Правительства</w:t>
      </w:r>
    </w:p>
    <w:p w:rsidR="00616B34" w:rsidRDefault="00616B34">
      <w:pPr>
        <w:pStyle w:val="ConsPlusNormal"/>
        <w:jc w:val="right"/>
      </w:pPr>
      <w:r>
        <w:t>Республики Алтай</w:t>
      </w:r>
    </w:p>
    <w:p w:rsidR="00616B34" w:rsidRDefault="00616B34">
      <w:pPr>
        <w:pStyle w:val="ConsPlusNormal"/>
        <w:jc w:val="right"/>
      </w:pPr>
      <w:r>
        <w:t>от 28 декабря 2009 г. N 269-у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Title"/>
        <w:jc w:val="center"/>
      </w:pPr>
      <w:bookmarkStart w:id="0" w:name="P45"/>
      <w:bookmarkEnd w:id="0"/>
      <w:r>
        <w:t>ПОЛОЖЕНИЕ</w:t>
      </w:r>
    </w:p>
    <w:p w:rsidR="00616B34" w:rsidRDefault="00616B34">
      <w:pPr>
        <w:pStyle w:val="ConsPlusTitle"/>
        <w:jc w:val="center"/>
      </w:pPr>
      <w:r>
        <w:lastRenderedPageBreak/>
        <w:t>О ПРОВЕРКЕ ДОСТОВЕРНОСТИ И ПОЛНОТЫ СВЕДЕНИЙ, ПРЕДСТАВЛЯЕМЫХ</w:t>
      </w:r>
    </w:p>
    <w:p w:rsidR="00616B34" w:rsidRDefault="00616B3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616B34" w:rsidRDefault="00616B34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616B34" w:rsidRDefault="00616B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616B34" w:rsidRDefault="00616B34">
      <w:pPr>
        <w:pStyle w:val="ConsPlusTitle"/>
        <w:jc w:val="center"/>
      </w:pPr>
      <w:r>
        <w:t>АЛТАЙ, И СОБЛЮДЕНИЯ ОГРАНИЧЕНИЙ ЛИЦАМИ, ЗАМЕЩАЮЩИМИ</w:t>
      </w:r>
    </w:p>
    <w:p w:rsidR="00616B34" w:rsidRDefault="00616B34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616B34" w:rsidRDefault="00616B34">
      <w:pPr>
        <w:pStyle w:val="ConsPlusNormal"/>
        <w:jc w:val="center"/>
      </w:pPr>
      <w:r>
        <w:t>Список изменяющих документов</w:t>
      </w:r>
    </w:p>
    <w:p w:rsidR="00616B34" w:rsidRDefault="00616B3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16B34" w:rsidRDefault="00616B34">
      <w:pPr>
        <w:pStyle w:val="ConsPlusNormal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Normal"/>
        <w:jc w:val="center"/>
      </w:pPr>
      <w:r>
        <w:t xml:space="preserve">от 27.08.2010 </w:t>
      </w:r>
      <w:hyperlink r:id="rId13" w:history="1">
        <w:r>
          <w:rPr>
            <w:color w:val="0000FF"/>
          </w:rPr>
          <w:t>N 188-у</w:t>
        </w:r>
      </w:hyperlink>
      <w:r>
        <w:t xml:space="preserve">, от 28.04.2012 </w:t>
      </w:r>
      <w:hyperlink r:id="rId14" w:history="1">
        <w:r>
          <w:rPr>
            <w:color w:val="0000FF"/>
          </w:rPr>
          <w:t>N 104-у</w:t>
        </w:r>
      </w:hyperlink>
      <w:r>
        <w:t xml:space="preserve">, от 05.10.2012 </w:t>
      </w:r>
      <w:hyperlink r:id="rId15" w:history="1">
        <w:r>
          <w:rPr>
            <w:color w:val="0000FF"/>
          </w:rPr>
          <w:t>N 250-у</w:t>
        </w:r>
      </w:hyperlink>
      <w:r>
        <w:t>,</w:t>
      </w:r>
    </w:p>
    <w:p w:rsidR="00616B34" w:rsidRDefault="00616B34">
      <w:pPr>
        <w:pStyle w:val="ConsPlusNormal"/>
        <w:jc w:val="center"/>
      </w:pPr>
      <w:r>
        <w:t xml:space="preserve">от 15.10.2014 </w:t>
      </w:r>
      <w:hyperlink r:id="rId16" w:history="1">
        <w:r>
          <w:rPr>
            <w:color w:val="0000FF"/>
          </w:rPr>
          <w:t>N 263-у</w:t>
        </w:r>
      </w:hyperlink>
      <w:r>
        <w:t>)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Республики Алтай,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граждане), на отчетную дату и лицами, замещающими отдельные государственные должности Республики</w:t>
      </w:r>
      <w:proofErr w:type="gramEnd"/>
      <w:r>
        <w:t xml:space="preserve"> Алтай (далее - государственные должности Республики Алтай), за отчетный период и за два года, предшествующие отчетному периоду;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гражданами при назначении на отдельную государственную должность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</w:t>
      </w:r>
      <w:proofErr w:type="gramEnd"/>
    </w:p>
    <w:p w:rsidR="00616B34" w:rsidRDefault="00616B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r>
        <w:t>Настоящее Положение не распространяется на лиц, замещающих государственные должности Республики Алтай, представителем нанимателя которых является Государственное Собрание - Эл Курултай Республики Алтай.</w:t>
      </w:r>
    </w:p>
    <w:p w:rsidR="00616B34" w:rsidRDefault="00616B34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616B34" w:rsidRDefault="00616B34">
      <w:pPr>
        <w:pStyle w:val="ConsPlusNormal"/>
        <w:ind w:firstLine="540"/>
        <w:jc w:val="both"/>
      </w:pPr>
      <w:r>
        <w:t>2. Проверка осуществляется: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а) кадровой службой Единого аппарата Главы Республики Алтай и Правительства Республики Алтай по решению Главы Республики Алтай, Председателя Правительства Республики Алтай - в отношении лиц, замещающих государственные должности Республики Алтай, представителем работодателя которых является Глава Республики Алтай, Председатель Правительства Республики Алтай, а также в отношении лиц, представителем работодателя которых является Избирательная комиссия Республики Алтай;</w:t>
      </w:r>
      <w:proofErr w:type="gramEnd"/>
    </w:p>
    <w:p w:rsidR="00616B34" w:rsidRDefault="00616B34">
      <w:pPr>
        <w:pStyle w:val="ConsPlusNormal"/>
        <w:ind w:firstLine="540"/>
        <w:jc w:val="both"/>
      </w:pPr>
      <w:r>
        <w:t>б) кадровой службой Аппарата Государственного Собрания - Эл Курултай Республики Алтай по решению Государственного Собрания - Эл Курултай Республики Алтай - в отношении лиц, замещающих государственные должности Республики Алтай, представителем работодателя которых является Государственное Собрание - Эл Курултай Республики Алтай.</w:t>
      </w:r>
    </w:p>
    <w:p w:rsidR="00616B34" w:rsidRDefault="00616B34">
      <w:pPr>
        <w:pStyle w:val="ConsPlusNormal"/>
        <w:ind w:firstLine="540"/>
        <w:jc w:val="both"/>
      </w:pPr>
      <w:r>
        <w:lastRenderedPageBreak/>
        <w:t>Решение принимается отдельно в отношении каждого гражданина и лица, замещающего государственную должность Республики Алтай, и оформляется в письменной форме.</w:t>
      </w:r>
    </w:p>
    <w:p w:rsidR="00616B34" w:rsidRDefault="00616B34">
      <w:pPr>
        <w:pStyle w:val="ConsPlusNormal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616B34" w:rsidRDefault="00616B34">
      <w:pPr>
        <w:pStyle w:val="ConsPlusNormal"/>
        <w:ind w:firstLine="540"/>
        <w:jc w:val="both"/>
      </w:pPr>
      <w:r>
        <w:t xml:space="preserve">4. Основанием для осуществления проверок, предусмотренных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16B34" w:rsidRDefault="00616B3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16B34" w:rsidRDefault="00616B3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16B34" w:rsidRDefault="00616B34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исполнительной власти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16B34" w:rsidRDefault="00616B3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616B34" w:rsidRDefault="00616B34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16B34" w:rsidRDefault="00616B34">
      <w:pPr>
        <w:pStyle w:val="ConsPlusNormal"/>
        <w:ind w:firstLine="540"/>
        <w:jc w:val="both"/>
      </w:pPr>
      <w:r>
        <w:t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 (органом), принявшим решение о ее проведении.</w:t>
      </w:r>
    </w:p>
    <w:p w:rsidR="00616B34" w:rsidRDefault="00616B34">
      <w:pPr>
        <w:pStyle w:val="ConsPlusNormal"/>
        <w:ind w:firstLine="540"/>
        <w:jc w:val="both"/>
      </w:pPr>
      <w:r>
        <w:t>7. При осуществлении проверки соответствующая кадровая служба вправе:</w:t>
      </w:r>
    </w:p>
    <w:p w:rsidR="00616B34" w:rsidRDefault="00616B34">
      <w:pPr>
        <w:pStyle w:val="ConsPlusNormal"/>
        <w:ind w:firstLine="540"/>
        <w:jc w:val="both"/>
      </w:pPr>
      <w:r>
        <w:t>а) по согласованию с руководителем государственного органа Республики Алтай проводить собеседование с гражданином или лицом, замещающим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Алтай,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 Республики Алтай, пояснения по представленным им сведениям о доходах, об имуществе и обязательствах имущественного характера и материалам;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bookmarkStart w:id="2" w:name="P87"/>
      <w:bookmarkEnd w:id="2"/>
      <w: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</w:t>
      </w:r>
    </w:p>
    <w:p w:rsidR="00616B34" w:rsidRDefault="00616B34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государственную должность Республики Алтай, его супруги (супруга) и несовершеннолетних детей;</w:t>
      </w:r>
    </w:p>
    <w:p w:rsidR="00616B34" w:rsidRDefault="00616B34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16B34" w:rsidRDefault="00616B34">
      <w:pPr>
        <w:pStyle w:val="ConsPlusNormal"/>
        <w:ind w:firstLine="540"/>
        <w:jc w:val="both"/>
      </w:pPr>
      <w:r>
        <w:t>о соблюдении лицом, замещающим государственную должность Республики Алтай, установленных ограничений;</w:t>
      </w:r>
    </w:p>
    <w:p w:rsidR="00616B34" w:rsidRDefault="00616B3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616B34" w:rsidRDefault="00616B34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лицом, замещающим государственную должность Республики Алтай, в соответствии с законодательством Российской </w:t>
      </w:r>
      <w:r>
        <w:lastRenderedPageBreak/>
        <w:t>Федерации о противодействии коррупции.</w:t>
      </w:r>
    </w:p>
    <w:p w:rsidR="00616B34" w:rsidRDefault="00616B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87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16B34" w:rsidRDefault="00616B34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16B34" w:rsidRDefault="00616B34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государственную должность Республики Алтай,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>
        <w:t>, либо лица, замещающего государственную должность Республики Алтай, в отношении которого имеются сведения о несоблюдении им установленных ограничений;</w:t>
      </w:r>
    </w:p>
    <w:p w:rsidR="00616B34" w:rsidRDefault="00616B34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16B34" w:rsidRDefault="00616B3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616B34" w:rsidRDefault="00616B34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 Республики Алтай, подготовившего запрос.</w:t>
      </w:r>
    </w:p>
    <w:p w:rsidR="00616B34" w:rsidRDefault="00616B34">
      <w:pPr>
        <w:pStyle w:val="ConsPlusNormal"/>
        <w:ind w:firstLine="540"/>
        <w:jc w:val="both"/>
      </w:pPr>
      <w:r>
        <w:t>9.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информацию.</w:t>
      </w:r>
    </w:p>
    <w:p w:rsidR="00616B34" w:rsidRDefault="00616B34">
      <w:pPr>
        <w:pStyle w:val="ConsPlusNormal"/>
        <w:ind w:firstLine="540"/>
        <w:jc w:val="both"/>
      </w:pPr>
      <w:r>
        <w:t>10. Соответствующая кадровая служба обеспечивает:</w:t>
      </w:r>
    </w:p>
    <w:p w:rsidR="00616B34" w:rsidRDefault="00616B34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Алтай, о начале проверки в отношении его - в течение двух рабочих дней со дня получения соответствующего решения;</w:t>
      </w:r>
    </w:p>
    <w:p w:rsidR="00616B34" w:rsidRDefault="00616B34">
      <w:pPr>
        <w:pStyle w:val="ConsPlusNormal"/>
        <w:ind w:firstLine="540"/>
        <w:jc w:val="both"/>
      </w:pPr>
      <w:bookmarkStart w:id="3" w:name="P104"/>
      <w:bookmarkEnd w:id="3"/>
      <w:proofErr w:type="gramStart"/>
      <w:r>
        <w:t>б) проведение в случае обращения гражданина или лица, замещающего государственную должность Республики Алтай,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Алтай,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должность.</w:t>
      </w:r>
    </w:p>
    <w:p w:rsidR="00616B34" w:rsidRDefault="00616B34">
      <w:pPr>
        <w:pStyle w:val="ConsPlusNormal"/>
        <w:ind w:firstLine="540"/>
        <w:jc w:val="both"/>
      </w:pPr>
      <w:r>
        <w:t>11. По окончании проверки соответствующая кадровая служба обязана ознакомить гражданина или лицо, замещающее государственную должность Республики Алтай, с результатами проверки с соблюдением законодательства Российской Федерации о персональных данных и о государственной тайне.</w:t>
      </w:r>
    </w:p>
    <w:p w:rsidR="00616B34" w:rsidRDefault="00616B34">
      <w:pPr>
        <w:pStyle w:val="ConsPlusNormal"/>
        <w:ind w:firstLine="540"/>
        <w:jc w:val="both"/>
      </w:pPr>
      <w:bookmarkStart w:id="4" w:name="P106"/>
      <w:bookmarkEnd w:id="4"/>
      <w:r>
        <w:t>12. Гражданин или лицо, замещающее государственную должность Республики Алтай, вправе:</w:t>
      </w:r>
    </w:p>
    <w:p w:rsidR="00616B34" w:rsidRDefault="00616B34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616B34" w:rsidRDefault="00616B34">
      <w:pPr>
        <w:pStyle w:val="ConsPlusNormal"/>
        <w:ind w:firstLine="540"/>
        <w:jc w:val="both"/>
      </w:pPr>
      <w:r>
        <w:t>в ходе проверки;</w:t>
      </w:r>
    </w:p>
    <w:p w:rsidR="00616B34" w:rsidRDefault="00616B34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0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</w:t>
      </w:r>
    </w:p>
    <w:p w:rsidR="00616B34" w:rsidRDefault="00616B34">
      <w:pPr>
        <w:pStyle w:val="ConsPlusNormal"/>
        <w:ind w:firstLine="540"/>
        <w:jc w:val="both"/>
      </w:pPr>
      <w:r>
        <w:t>по результатам проверки;</w:t>
      </w:r>
    </w:p>
    <w:p w:rsidR="00616B34" w:rsidRDefault="00616B34">
      <w:pPr>
        <w:pStyle w:val="ConsPlusNormal"/>
        <w:ind w:firstLine="540"/>
        <w:jc w:val="both"/>
      </w:pPr>
      <w:r>
        <w:t>б) представлять дополнительные материалы и давать пояснения по ним в письменной форме;</w:t>
      </w:r>
    </w:p>
    <w:p w:rsidR="00616B34" w:rsidRDefault="00616B34">
      <w:pPr>
        <w:pStyle w:val="ConsPlusNormal"/>
        <w:ind w:firstLine="540"/>
        <w:jc w:val="both"/>
      </w:pPr>
      <w: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616B34" w:rsidRDefault="00616B34">
      <w:pPr>
        <w:pStyle w:val="ConsPlusNormal"/>
        <w:ind w:firstLine="540"/>
        <w:jc w:val="both"/>
      </w:pPr>
      <w:r>
        <w:t xml:space="preserve">13. Пояснения, указанные в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616B34" w:rsidRDefault="00616B34">
      <w:pPr>
        <w:pStyle w:val="ConsPlusNormal"/>
        <w:ind w:firstLine="540"/>
        <w:jc w:val="both"/>
      </w:pPr>
      <w:r>
        <w:t>14. На период проведения проверки лицо, замещающее государственную должность Республики Алтай, может быть отстранено от замещаемой должности на срок, не превышающий 60 рабочих дней со дня принятия решения о ее проведении. Указанный срок может быть продлен до 90 рабочих дней лицом (органом), принявшим решение о проведении проверки.</w:t>
      </w:r>
    </w:p>
    <w:p w:rsidR="00616B34" w:rsidRDefault="00616B34">
      <w:pPr>
        <w:pStyle w:val="ConsPlusNormal"/>
        <w:ind w:firstLine="540"/>
        <w:jc w:val="both"/>
      </w:pPr>
      <w:r>
        <w:lastRenderedPageBreak/>
        <w:t>На период отстранения лица, замещающего государственную должность Республики Алтай, от замещаемой должности денежное вознаграждение по замещаемой им должности сохраняется.</w:t>
      </w:r>
    </w:p>
    <w:p w:rsidR="00616B34" w:rsidRDefault="00616B34">
      <w:pPr>
        <w:pStyle w:val="ConsPlusNormal"/>
        <w:ind w:firstLine="540"/>
        <w:jc w:val="both"/>
      </w:pPr>
      <w:r>
        <w:t>15. Соответствующая кадровая служба представляет лицу (органу), принявшему решение о проведении проверки, доклад о ее результатах.</w:t>
      </w:r>
    </w:p>
    <w:p w:rsidR="00616B34" w:rsidRDefault="00616B34">
      <w:pPr>
        <w:pStyle w:val="ConsPlusNormal"/>
        <w:ind w:firstLine="540"/>
        <w:jc w:val="both"/>
      </w:pPr>
      <w:bookmarkStart w:id="5" w:name="P117"/>
      <w:bookmarkEnd w:id="5"/>
      <w:r>
        <w:t>15.1.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Алтай или назначившему лицо, замещающее государственную должность Республики Алтай, на соответствующую государственную должность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616B34" w:rsidRDefault="00616B34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Алтай, мер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r>
        <w:t>г) о применении к лицу, замещающему государственную должность Республики Алтай, мер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 по противодействию коррупции в Республике Алтай, состав которой утвержден распоряжением Главы Республики Алтай, Председателем Правительства Республики Алтай от 28 ноября 2008 года N 294-рГ.</w:t>
      </w:r>
    </w:p>
    <w:p w:rsidR="00616B34" w:rsidRDefault="00616B34">
      <w:pPr>
        <w:pStyle w:val="ConsPlusNormal"/>
        <w:jc w:val="both"/>
      </w:pPr>
      <w:r>
        <w:t xml:space="preserve">(п. 15.1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 xml:space="preserve">16. </w:t>
      </w:r>
      <w:proofErr w:type="gramStart"/>
      <w:r>
        <w:t>Сведения о результатах проверки с письменного согласия лица (органа), принявшего решение о ее проведении, предоставляются государственным органом Республики Алтай с одновременным уведомлением об этом гражданина или лица, замещающего государственную должность Республики Алтай,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объединений, не являющихся</w:t>
      </w:r>
      <w:proofErr w:type="gramEnd"/>
      <w:r>
        <w:t xml:space="preserve"> политическими партиями,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16B34" w:rsidRDefault="00616B34">
      <w:pPr>
        <w:pStyle w:val="ConsPlusNormal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6B34" w:rsidRDefault="00616B34">
      <w:pPr>
        <w:pStyle w:val="ConsPlusNormal"/>
        <w:ind w:firstLine="540"/>
        <w:jc w:val="both"/>
      </w:pPr>
      <w:r>
        <w:t xml:space="preserve">18. Должностное лицо, уполномоченное назначать (представлять к назначению) гражданина на государственную должность Республики Алтай или назначившее лицо, замещающее государственную должность Республики Алтай, на соответствующую государственную должность Республики Алтай, рассмотрев доклад и соответствующее предложение, указанные в </w:t>
      </w:r>
      <w:hyperlink w:anchor="P117" w:history="1">
        <w:r>
          <w:rPr>
            <w:color w:val="0000FF"/>
          </w:rPr>
          <w:t>пункте 15.1</w:t>
        </w:r>
      </w:hyperlink>
      <w:r>
        <w:t xml:space="preserve"> настоящего Положения, принимает одно из следующих решений:</w:t>
      </w:r>
    </w:p>
    <w:p w:rsidR="00616B34" w:rsidRDefault="00616B34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в) применить к лицу, замещающему государственную должность Республики Алтай, меры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r>
        <w:t>г) представить материалы проверки в Комиссию по противодействию коррупции в Республике Алтай, состав которой утвержден распоряжением Главы Республики Алтай, Председателем Правительства Республики Алтай от 28 ноября 2008 года N 294-рГ.</w:t>
      </w:r>
    </w:p>
    <w:p w:rsidR="00616B34" w:rsidRDefault="00616B34">
      <w:pPr>
        <w:pStyle w:val="ConsPlusNormal"/>
        <w:jc w:val="both"/>
      </w:pPr>
      <w:r>
        <w:t xml:space="preserve">(п. 18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bookmarkStart w:id="6" w:name="P132"/>
      <w:bookmarkEnd w:id="6"/>
      <w:r>
        <w:t xml:space="preserve">19. </w:t>
      </w:r>
      <w:proofErr w:type="gramStart"/>
      <w:r>
        <w:t xml:space="preserve">Подлинники справок о доходах, об имуществе и обязательствах имущественного </w:t>
      </w:r>
      <w:r>
        <w:lastRenderedPageBreak/>
        <w:t>характера, поступивших в соответствующую кадровую службу в соответствии с положением о представлении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Алтай, по окончании календарного года приобщаются к личным</w:t>
      </w:r>
      <w:proofErr w:type="gramEnd"/>
      <w:r>
        <w:t xml:space="preserve"> делам соответствующими кадровыми службами.</w:t>
      </w:r>
    </w:p>
    <w:p w:rsidR="00616B34" w:rsidRDefault="00616B34">
      <w:pPr>
        <w:pStyle w:val="ConsPlusNormal"/>
        <w:ind w:firstLine="540"/>
        <w:jc w:val="both"/>
      </w:pPr>
      <w:r>
        <w:t xml:space="preserve">20. Копии справок, указанных в </w:t>
      </w:r>
      <w:hyperlink w:anchor="P132" w:history="1">
        <w:r>
          <w:rPr>
            <w:color w:val="0000FF"/>
          </w:rPr>
          <w:t>пункте 19</w:t>
        </w:r>
      </w:hyperlink>
      <w:r>
        <w:t xml:space="preserve"> настоящего Положения, и материалы проверки хранятся в соответствующей кадровой службе в течение трех лет со дня ее окончания, после чего передаются в архив.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2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34"/>
    <w:rsid w:val="00446267"/>
    <w:rsid w:val="00593BC8"/>
    <w:rsid w:val="00616B34"/>
    <w:rsid w:val="009D0B3B"/>
    <w:rsid w:val="00C00426"/>
    <w:rsid w:val="00C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AE6E8EF91E21162570227180DF6425E31FB2BF874994379BE0B641E336EB059E6FB0C210C24B569C68c0KAJ" TargetMode="External"/><Relationship Id="rId13" Type="http://schemas.openxmlformats.org/officeDocument/2006/relationships/hyperlink" Target="consultantplus://offline/ref=A844AE6E8EF91E21162570227180DF6425E31FB2BF874791379BE0B641E336EB059E6FB0C210C24B569C6Bc0KAJ" TargetMode="External"/><Relationship Id="rId18" Type="http://schemas.openxmlformats.org/officeDocument/2006/relationships/hyperlink" Target="consultantplus://offline/ref=A844AE6E8EF91E21162570227180DF6425E31FB2BF844494329BE0B641E336EB059E6FB0C210C24B569C68c0K3J" TargetMode="External"/><Relationship Id="rId26" Type="http://schemas.openxmlformats.org/officeDocument/2006/relationships/hyperlink" Target="consultantplus://offline/ref=A844AE6E8EF91E21162570227180DF6425E31FB2BC814895349BE0B641E336EB059E6FB0C210C24B569C6Cc0K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44AE6E8EF91E21162570227180DF6425E31FB2BC814094359BE0B641E336EB059E6FB0C210C24B569C6Bc0KCJ" TargetMode="External"/><Relationship Id="rId7" Type="http://schemas.openxmlformats.org/officeDocument/2006/relationships/hyperlink" Target="consultantplus://offline/ref=A844AE6E8EF91E21162570227180DF6425E31FB2BF844494329BE0B641E336EB059E6FB0C210C24B569C68c0KCJ" TargetMode="External"/><Relationship Id="rId12" Type="http://schemas.openxmlformats.org/officeDocument/2006/relationships/hyperlink" Target="consultantplus://offline/ref=A844AE6E8EF91E21162570227180DF6425E31FB2BF874994379BE0B641E336EB059E6FB0C210C24B569C68c0KAJ" TargetMode="External"/><Relationship Id="rId17" Type="http://schemas.openxmlformats.org/officeDocument/2006/relationships/hyperlink" Target="consultantplus://offline/ref=A844AE6E8EF91E21162570227180DF6425E31FB2BF844599359BE0B641E336EB059E6FB0C210C24B569C6Bc0KFJ" TargetMode="External"/><Relationship Id="rId25" Type="http://schemas.openxmlformats.org/officeDocument/2006/relationships/hyperlink" Target="consultantplus://offline/ref=A844AE6E8EF91E21162570227180DF6425E31FB2BC814895349BE0B641E336EB059E6FB0C210C24B569C6Cc0K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4AE6E8EF91E21162570227180DF6425E31FB2BF844494329BE0B641E336EB059E6FB0C210C24B569C68c0KCJ" TargetMode="External"/><Relationship Id="rId20" Type="http://schemas.openxmlformats.org/officeDocument/2006/relationships/hyperlink" Target="consultantplus://offline/ref=A844AE6E8EF91E21162570227180DF6425E31FB2BF844494329BE0B641E336EB059E6FB0C210C24B569C6Bc0K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4AE6E8EF91E21162570227180DF6425E31FB2BC814895349BE0B641E336EB059E6FB0C210C24B569C6Dc0K8J" TargetMode="External"/><Relationship Id="rId11" Type="http://schemas.openxmlformats.org/officeDocument/2006/relationships/hyperlink" Target="consultantplus://offline/ref=A844AE6E8EF91E21162570227180DF6425E31FB2BC814094359BE0B641E336EB059E6FB0C210C24B569C6Bc0KEJ" TargetMode="External"/><Relationship Id="rId24" Type="http://schemas.openxmlformats.org/officeDocument/2006/relationships/hyperlink" Target="consultantplus://offline/ref=A844AE6E8EF91E21162570227180DF6425E31FB2BC814895349BE0B641E336EB059E6FB0C210C24B569C6Cc0K8J" TargetMode="External"/><Relationship Id="rId5" Type="http://schemas.openxmlformats.org/officeDocument/2006/relationships/hyperlink" Target="consultantplus://offline/ref=A844AE6E8EF91E21162570227180DF6425E31FB2BC814094359BE0B641E336EB059E6FB0C210C24B569C6Bc0K9J" TargetMode="External"/><Relationship Id="rId15" Type="http://schemas.openxmlformats.org/officeDocument/2006/relationships/hyperlink" Target="consultantplus://offline/ref=A844AE6E8EF91E21162570227180DF6425E31FB2BC814895349BE0B641E336EB059E6FB0C210C24B569C6Dc0K8J" TargetMode="External"/><Relationship Id="rId23" Type="http://schemas.openxmlformats.org/officeDocument/2006/relationships/hyperlink" Target="consultantplus://offline/ref=A844AE6E8EF91E21162570227180DF6425E31FB2BC814895349BE0B641E336EB059E6FB0C210C24B569C6Dc0KEJ" TargetMode="External"/><Relationship Id="rId28" Type="http://schemas.openxmlformats.org/officeDocument/2006/relationships/hyperlink" Target="consultantplus://offline/ref=A844AE6E8EF91E21162570227180DF6425E31FB2BC814895349BE0B641E336EB059E6FB0C210C24B569C6Fc0KFJ" TargetMode="External"/><Relationship Id="rId10" Type="http://schemas.openxmlformats.org/officeDocument/2006/relationships/hyperlink" Target="consultantplus://offline/ref=A844AE6E8EF91E21162570227180DF6425E31FB2BF864190349BE0B641E336EBc0K5J" TargetMode="External"/><Relationship Id="rId19" Type="http://schemas.openxmlformats.org/officeDocument/2006/relationships/hyperlink" Target="consultantplus://offline/ref=A844AE6E8EF91E21162570227180DF6425E31FB2BF844494329BE0B641E336EB059E6FB0C210C24B569C6Bc0KAJ" TargetMode="External"/><Relationship Id="rId4" Type="http://schemas.openxmlformats.org/officeDocument/2006/relationships/hyperlink" Target="consultantplus://offline/ref=A844AE6E8EF91E21162570227180DF6425E31FB2BF874791379BE0B641E336EB059E6FB0C210C24B569C6Bc0KAJ" TargetMode="External"/><Relationship Id="rId9" Type="http://schemas.openxmlformats.org/officeDocument/2006/relationships/hyperlink" Target="consultantplus://offline/ref=A844AE6E8EF91E2116256E2F67EC886822E048B9BF824BC66EC4BBEB16EA3CBC42D136F2861DC343c5K2J" TargetMode="External"/><Relationship Id="rId14" Type="http://schemas.openxmlformats.org/officeDocument/2006/relationships/hyperlink" Target="consultantplus://offline/ref=A844AE6E8EF91E21162570227180DF6425E31FB2BC814094359BE0B641E336EB059E6FB0C210C24B569C6Bc0KCJ" TargetMode="External"/><Relationship Id="rId22" Type="http://schemas.openxmlformats.org/officeDocument/2006/relationships/hyperlink" Target="consultantplus://offline/ref=A844AE6E8EF91E21162570227180DF6425E31FB2BC814895349BE0B641E336EB059E6FB0C210C24B569C6Dc0KFJ" TargetMode="External"/><Relationship Id="rId27" Type="http://schemas.openxmlformats.org/officeDocument/2006/relationships/hyperlink" Target="consultantplus://offline/ref=A844AE6E8EF91E21162570227180DF6425E31FB2BC814895349BE0B641E336EB059E6FB0C210C24B569C6Cc0KC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17244</Characters>
  <Application>Microsoft Office Word</Application>
  <DocSecurity>0</DocSecurity>
  <Lines>143</Lines>
  <Paragraphs>40</Paragraphs>
  <ScaleCrop>false</ScaleCrop>
  <Company>Hewlett-Packard Company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2015-12-16T09:10:00Z</dcterms:created>
  <dcterms:modified xsi:type="dcterms:W3CDTF">2020-07-15T12:43:00Z</dcterms:modified>
</cp:coreProperties>
</file>